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81B7E" w14:textId="77777777" w:rsidR="00887448" w:rsidRDefault="00887448" w:rsidP="008630ED">
      <w:pPr>
        <w:jc w:val="center"/>
        <w:rPr>
          <w:rFonts w:ascii="Arial" w:hAnsi="Arial" w:cs="Arial"/>
          <w:b/>
          <w:bCs/>
        </w:rPr>
      </w:pPr>
    </w:p>
    <w:p w14:paraId="201CB509" w14:textId="77777777" w:rsidR="008630ED" w:rsidRPr="002A2A0D" w:rsidRDefault="008630ED" w:rsidP="008630ED">
      <w:pPr>
        <w:jc w:val="center"/>
        <w:rPr>
          <w:rFonts w:ascii="Arial" w:hAnsi="Arial" w:cs="Arial"/>
          <w:b/>
          <w:bCs/>
          <w:sz w:val="28"/>
          <w:szCs w:val="28"/>
        </w:rPr>
      </w:pPr>
      <w:r w:rsidRPr="002A2A0D">
        <w:rPr>
          <w:rFonts w:ascii="Arial" w:hAnsi="Arial" w:cs="Arial"/>
          <w:b/>
          <w:bCs/>
          <w:sz w:val="28"/>
          <w:szCs w:val="28"/>
        </w:rPr>
        <w:t xml:space="preserve">Kupní smlouva </w:t>
      </w:r>
    </w:p>
    <w:p w14:paraId="0859CA87" w14:textId="19C02CF8" w:rsidR="008630ED" w:rsidRPr="006C0E94" w:rsidRDefault="008630ED" w:rsidP="008630ED">
      <w:pPr>
        <w:spacing w:after="120"/>
        <w:jc w:val="center"/>
        <w:rPr>
          <w:rFonts w:ascii="Arial" w:hAnsi="Arial" w:cs="Arial"/>
          <w:sz w:val="22"/>
          <w:szCs w:val="22"/>
        </w:rPr>
      </w:pPr>
      <w:r w:rsidRPr="006C0E94">
        <w:rPr>
          <w:rFonts w:ascii="Arial" w:hAnsi="Arial" w:cs="Arial"/>
          <w:sz w:val="22"/>
          <w:szCs w:val="22"/>
        </w:rPr>
        <w:t>uzavřen</w:t>
      </w:r>
      <w:r w:rsidR="005B787C">
        <w:rPr>
          <w:rFonts w:ascii="Arial" w:hAnsi="Arial" w:cs="Arial"/>
          <w:sz w:val="22"/>
          <w:szCs w:val="22"/>
        </w:rPr>
        <w:t>á</w:t>
      </w:r>
      <w:r w:rsidRPr="006C0E94">
        <w:rPr>
          <w:rFonts w:ascii="Arial" w:hAnsi="Arial" w:cs="Arial"/>
          <w:sz w:val="22"/>
          <w:szCs w:val="22"/>
        </w:rPr>
        <w:t xml:space="preserve"> dle ust. § 2079 a násl. zákona č. 89/2012 Sb., občanský zákoník, ve znění pozdějších předpisů (dále jen „</w:t>
      </w:r>
      <w:r w:rsidRPr="006C0E94">
        <w:rPr>
          <w:rFonts w:ascii="Arial" w:hAnsi="Arial" w:cs="Arial"/>
          <w:b/>
          <w:sz w:val="22"/>
          <w:szCs w:val="22"/>
        </w:rPr>
        <w:t>občanský zákoník</w:t>
      </w:r>
      <w:r w:rsidRPr="006C0E94">
        <w:rPr>
          <w:rFonts w:ascii="Arial" w:hAnsi="Arial" w:cs="Arial"/>
          <w:sz w:val="22"/>
          <w:szCs w:val="22"/>
        </w:rPr>
        <w:t>“</w:t>
      </w:r>
      <w:r w:rsidR="005B787C">
        <w:rPr>
          <w:rFonts w:ascii="Arial" w:hAnsi="Arial" w:cs="Arial"/>
          <w:sz w:val="22"/>
          <w:szCs w:val="22"/>
        </w:rPr>
        <w:t xml:space="preserve"> a „</w:t>
      </w:r>
      <w:r w:rsidR="005B787C" w:rsidRPr="005B787C">
        <w:rPr>
          <w:rFonts w:ascii="Arial" w:hAnsi="Arial" w:cs="Arial"/>
          <w:b/>
          <w:sz w:val="22"/>
          <w:szCs w:val="22"/>
        </w:rPr>
        <w:t>smlouva</w:t>
      </w:r>
      <w:r w:rsidR="005B787C">
        <w:rPr>
          <w:rFonts w:ascii="Arial" w:hAnsi="Arial" w:cs="Arial"/>
          <w:sz w:val="22"/>
          <w:szCs w:val="22"/>
        </w:rPr>
        <w:t>“</w:t>
      </w:r>
      <w:r w:rsidRPr="006C0E94">
        <w:rPr>
          <w:rFonts w:ascii="Arial" w:hAnsi="Arial" w:cs="Arial"/>
          <w:sz w:val="22"/>
          <w:szCs w:val="22"/>
        </w:rPr>
        <w:t>)</w:t>
      </w:r>
      <w:r w:rsidR="008D1DD8">
        <w:rPr>
          <w:rFonts w:ascii="Arial" w:hAnsi="Arial" w:cs="Arial"/>
          <w:sz w:val="22"/>
          <w:szCs w:val="22"/>
        </w:rPr>
        <w:t>,</w:t>
      </w:r>
    </w:p>
    <w:p w14:paraId="77BB4F9E" w14:textId="60CC7872" w:rsidR="008630ED" w:rsidRPr="006C0E94" w:rsidRDefault="008630ED" w:rsidP="008630ED">
      <w:pPr>
        <w:jc w:val="both"/>
        <w:rPr>
          <w:rFonts w:ascii="Arial" w:hAnsi="Arial" w:cs="Arial"/>
          <w:sz w:val="22"/>
          <w:szCs w:val="22"/>
        </w:rPr>
      </w:pPr>
      <w:r w:rsidRPr="006C0E94">
        <w:rPr>
          <w:rFonts w:ascii="Arial" w:hAnsi="Arial" w:cs="Arial"/>
          <w:sz w:val="22"/>
          <w:szCs w:val="22"/>
        </w:rPr>
        <w:t xml:space="preserve">níže uvedeného dne, měsíce a roku mezi smluvními stranami, které mají právní osobnost a jsou svéprávné, </w:t>
      </w:r>
      <w:r w:rsidR="005B787C">
        <w:rPr>
          <w:rFonts w:ascii="Arial" w:hAnsi="Arial" w:cs="Arial"/>
          <w:sz w:val="22"/>
          <w:szCs w:val="22"/>
        </w:rPr>
        <w:t>jak následuje</w:t>
      </w:r>
      <w:r w:rsidRPr="006C0E94">
        <w:rPr>
          <w:rFonts w:ascii="Arial" w:hAnsi="Arial" w:cs="Arial"/>
          <w:sz w:val="22"/>
          <w:szCs w:val="22"/>
        </w:rPr>
        <w:t>:</w:t>
      </w:r>
    </w:p>
    <w:p w14:paraId="0F9FC4F5" w14:textId="77777777" w:rsidR="008F634F" w:rsidRPr="006C0E94" w:rsidRDefault="008F634F" w:rsidP="00120D6F">
      <w:pPr>
        <w:pStyle w:val="Textvbloku"/>
        <w:tabs>
          <w:tab w:val="left" w:pos="567"/>
        </w:tabs>
        <w:spacing w:before="240" w:line="276" w:lineRule="auto"/>
        <w:ind w:left="23" w:right="62"/>
        <w:rPr>
          <w:rFonts w:ascii="Arial" w:hAnsi="Arial" w:cs="Arial"/>
          <w:sz w:val="22"/>
        </w:rPr>
      </w:pPr>
      <w:r w:rsidRPr="006C0E94">
        <w:rPr>
          <w:rFonts w:ascii="Arial" w:hAnsi="Arial" w:cs="Arial"/>
          <w:sz w:val="22"/>
        </w:rPr>
        <w:t xml:space="preserve">I. </w:t>
      </w:r>
    </w:p>
    <w:p w14:paraId="7F53B734" w14:textId="364A7777" w:rsidR="008F634F" w:rsidRDefault="00604DD3" w:rsidP="00120D6F">
      <w:pPr>
        <w:pStyle w:val="Textvbloku"/>
        <w:tabs>
          <w:tab w:val="left" w:pos="567"/>
        </w:tabs>
        <w:spacing w:line="276" w:lineRule="auto"/>
        <w:rPr>
          <w:rFonts w:ascii="Arial" w:hAnsi="Arial" w:cs="Arial"/>
          <w:sz w:val="22"/>
        </w:rPr>
      </w:pPr>
      <w:r>
        <w:rPr>
          <w:rFonts w:ascii="Arial" w:hAnsi="Arial" w:cs="Arial"/>
          <w:sz w:val="22"/>
        </w:rPr>
        <w:t>Smluvní strany</w:t>
      </w:r>
    </w:p>
    <w:p w14:paraId="692BEE41" w14:textId="1F358948" w:rsidR="00342CFB" w:rsidRPr="006C0E94" w:rsidRDefault="008630ED" w:rsidP="008630ED">
      <w:pPr>
        <w:spacing w:before="120" w:line="276" w:lineRule="auto"/>
        <w:jc w:val="both"/>
        <w:rPr>
          <w:rFonts w:ascii="Arial" w:hAnsi="Arial" w:cs="Arial"/>
          <w:b/>
          <w:bCs/>
          <w:sz w:val="22"/>
          <w:szCs w:val="22"/>
        </w:rPr>
      </w:pPr>
      <w:r w:rsidRPr="006C0E94">
        <w:rPr>
          <w:rFonts w:ascii="Arial" w:hAnsi="Arial" w:cs="Arial"/>
          <w:i/>
          <w:sz w:val="22"/>
          <w:szCs w:val="22"/>
        </w:rPr>
        <w:t>kupující:</w:t>
      </w:r>
    </w:p>
    <w:p w14:paraId="0DAFCB7C" w14:textId="0AB9A4BB" w:rsidR="008630ED" w:rsidRPr="006C0E94" w:rsidRDefault="008630ED" w:rsidP="008630ED">
      <w:pPr>
        <w:jc w:val="both"/>
        <w:rPr>
          <w:rFonts w:ascii="Arial" w:hAnsi="Arial" w:cs="Arial"/>
          <w:b/>
          <w:sz w:val="22"/>
          <w:szCs w:val="22"/>
        </w:rPr>
      </w:pPr>
      <w:r w:rsidRPr="006C0E94">
        <w:rPr>
          <w:rFonts w:ascii="Arial" w:hAnsi="Arial" w:cs="Arial"/>
          <w:b/>
          <w:sz w:val="22"/>
          <w:szCs w:val="22"/>
        </w:rPr>
        <w:t>Nemocnice Havlíčkův Brod, příspěvková organizace</w:t>
      </w:r>
    </w:p>
    <w:p w14:paraId="2C1E0068"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sídlo: </w:t>
      </w:r>
      <w:r w:rsidRPr="006C0E94">
        <w:rPr>
          <w:rFonts w:ascii="Arial" w:hAnsi="Arial" w:cs="Arial"/>
          <w:sz w:val="22"/>
          <w:szCs w:val="22"/>
        </w:rPr>
        <w:tab/>
        <w:t>Husova 2624, 580 01 Havlíčkův Brod</w:t>
      </w:r>
    </w:p>
    <w:p w14:paraId="16025DA4"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zastoupená:</w:t>
      </w:r>
      <w:r w:rsidRPr="006C0E94">
        <w:rPr>
          <w:rFonts w:ascii="Arial" w:hAnsi="Arial" w:cs="Arial"/>
          <w:sz w:val="22"/>
          <w:szCs w:val="22"/>
        </w:rPr>
        <w:tab/>
        <w:t>Mgr. David Rezničenko, MHA, ředitel</w:t>
      </w:r>
    </w:p>
    <w:p w14:paraId="73CF1778"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IČO: </w:t>
      </w:r>
      <w:r w:rsidRPr="006C0E94">
        <w:rPr>
          <w:rFonts w:ascii="Arial" w:hAnsi="Arial" w:cs="Arial"/>
          <w:sz w:val="22"/>
          <w:szCs w:val="22"/>
        </w:rPr>
        <w:tab/>
        <w:t>00179540</w:t>
      </w:r>
    </w:p>
    <w:p w14:paraId="6AC44DF4" w14:textId="3E4A5A56"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DIČ: </w:t>
      </w:r>
      <w:r w:rsidRPr="006C0E94">
        <w:rPr>
          <w:rFonts w:ascii="Arial" w:hAnsi="Arial" w:cs="Arial"/>
          <w:sz w:val="22"/>
          <w:szCs w:val="22"/>
        </w:rPr>
        <w:tab/>
        <w:t>CZ 00179540</w:t>
      </w:r>
      <w:r w:rsidR="00B45FED">
        <w:rPr>
          <w:rFonts w:ascii="Arial" w:hAnsi="Arial" w:cs="Arial"/>
          <w:sz w:val="22"/>
          <w:szCs w:val="22"/>
        </w:rPr>
        <w:t>, plátce DPH</w:t>
      </w:r>
    </w:p>
    <w:p w14:paraId="07EF711F" w14:textId="1B22D77A"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bank. spojení:</w:t>
      </w:r>
      <w:r w:rsidRPr="006C0E94">
        <w:rPr>
          <w:rFonts w:ascii="Arial" w:hAnsi="Arial" w:cs="Arial"/>
          <w:sz w:val="22"/>
          <w:szCs w:val="22"/>
        </w:rPr>
        <w:tab/>
        <w:t>Komerční banka, a.</w:t>
      </w:r>
      <w:r w:rsidR="00E63BCB">
        <w:rPr>
          <w:rFonts w:ascii="Arial" w:hAnsi="Arial" w:cs="Arial"/>
          <w:sz w:val="22"/>
          <w:szCs w:val="22"/>
        </w:rPr>
        <w:t xml:space="preserve"> </w:t>
      </w:r>
      <w:r w:rsidRPr="006C0E94">
        <w:rPr>
          <w:rFonts w:ascii="Arial" w:hAnsi="Arial" w:cs="Arial"/>
          <w:sz w:val="22"/>
          <w:szCs w:val="22"/>
        </w:rPr>
        <w:t>s., č. ú.: 17938521/0100</w:t>
      </w:r>
    </w:p>
    <w:p w14:paraId="07D35FE6" w14:textId="78C97EA9" w:rsidR="008630ED" w:rsidRPr="006C0E94" w:rsidRDefault="008630ED" w:rsidP="008630ED">
      <w:pPr>
        <w:jc w:val="both"/>
        <w:rPr>
          <w:rFonts w:ascii="Arial" w:hAnsi="Arial" w:cs="Arial"/>
          <w:sz w:val="22"/>
          <w:szCs w:val="22"/>
        </w:rPr>
      </w:pPr>
      <w:r w:rsidRPr="006C0E94">
        <w:rPr>
          <w:rFonts w:ascii="Arial" w:hAnsi="Arial" w:cs="Arial"/>
          <w:sz w:val="22"/>
          <w:szCs w:val="22"/>
        </w:rPr>
        <w:t xml:space="preserve">zapsaná v obchodním rejstříku pod spisovou značkou Pr 876 </w:t>
      </w:r>
      <w:r w:rsidR="005D36DE">
        <w:rPr>
          <w:rFonts w:ascii="Arial" w:hAnsi="Arial" w:cs="Arial"/>
          <w:sz w:val="22"/>
          <w:szCs w:val="22"/>
        </w:rPr>
        <w:t xml:space="preserve">(oddíl, vložka) </w:t>
      </w:r>
      <w:r w:rsidRPr="006C0E94">
        <w:rPr>
          <w:rFonts w:ascii="Arial" w:hAnsi="Arial" w:cs="Arial"/>
          <w:sz w:val="22"/>
          <w:szCs w:val="22"/>
        </w:rPr>
        <w:t>vedenou u Krajského soudu v Hradci Králové</w:t>
      </w:r>
    </w:p>
    <w:p w14:paraId="3B69880D" w14:textId="6F10E272" w:rsidR="001067A0" w:rsidRDefault="0043159C" w:rsidP="008630ED">
      <w:pPr>
        <w:spacing w:after="240"/>
        <w:jc w:val="both"/>
        <w:rPr>
          <w:rFonts w:ascii="Arial" w:hAnsi="Arial" w:cs="Arial"/>
          <w:sz w:val="22"/>
          <w:szCs w:val="22"/>
        </w:rPr>
      </w:pPr>
      <w:r w:rsidRPr="0043159C">
        <w:rPr>
          <w:rFonts w:ascii="Arial" w:hAnsi="Arial" w:cs="Arial"/>
          <w:sz w:val="22"/>
          <w:szCs w:val="22"/>
        </w:rPr>
        <w:t xml:space="preserve">(dále jen </w:t>
      </w:r>
      <w:r w:rsidR="000E7017">
        <w:rPr>
          <w:rFonts w:ascii="Arial" w:hAnsi="Arial" w:cs="Arial"/>
          <w:sz w:val="22"/>
          <w:szCs w:val="22"/>
        </w:rPr>
        <w:t xml:space="preserve">rovnocenně </w:t>
      </w:r>
      <w:r w:rsidRPr="0043159C">
        <w:rPr>
          <w:rFonts w:ascii="Arial" w:hAnsi="Arial" w:cs="Arial"/>
          <w:sz w:val="22"/>
          <w:szCs w:val="22"/>
        </w:rPr>
        <w:t>„</w:t>
      </w:r>
      <w:r w:rsidRPr="0043159C">
        <w:rPr>
          <w:rFonts w:ascii="Arial" w:hAnsi="Arial" w:cs="Arial"/>
          <w:b/>
          <w:sz w:val="22"/>
          <w:szCs w:val="22"/>
        </w:rPr>
        <w:t>kupující</w:t>
      </w:r>
      <w:r w:rsidR="00B45FED" w:rsidRPr="0043159C">
        <w:rPr>
          <w:rFonts w:ascii="Arial" w:hAnsi="Arial" w:cs="Arial"/>
          <w:sz w:val="22"/>
          <w:szCs w:val="22"/>
        </w:rPr>
        <w:t>“</w:t>
      </w:r>
      <w:r w:rsidR="00B45FED">
        <w:rPr>
          <w:rFonts w:ascii="Arial" w:hAnsi="Arial" w:cs="Arial"/>
          <w:sz w:val="22"/>
          <w:szCs w:val="22"/>
        </w:rPr>
        <w:t>, „</w:t>
      </w:r>
      <w:r w:rsidR="00B45FED" w:rsidRPr="00B45FED">
        <w:rPr>
          <w:rFonts w:ascii="Arial" w:hAnsi="Arial" w:cs="Arial"/>
          <w:b/>
          <w:sz w:val="22"/>
          <w:szCs w:val="22"/>
        </w:rPr>
        <w:t>zadavatel</w:t>
      </w:r>
      <w:r w:rsidR="00B45FED">
        <w:rPr>
          <w:rFonts w:ascii="Arial" w:hAnsi="Arial" w:cs="Arial"/>
          <w:sz w:val="22"/>
          <w:szCs w:val="22"/>
        </w:rPr>
        <w:t xml:space="preserve">“, </w:t>
      </w:r>
      <w:r w:rsidRPr="0043159C">
        <w:rPr>
          <w:rFonts w:ascii="Arial" w:hAnsi="Arial" w:cs="Arial"/>
          <w:sz w:val="22"/>
          <w:szCs w:val="22"/>
        </w:rPr>
        <w:t>„</w:t>
      </w:r>
      <w:r w:rsidRPr="0043159C">
        <w:rPr>
          <w:rFonts w:ascii="Arial" w:hAnsi="Arial" w:cs="Arial"/>
          <w:b/>
          <w:sz w:val="22"/>
          <w:szCs w:val="22"/>
        </w:rPr>
        <w:t>smluvní strana</w:t>
      </w:r>
      <w:r w:rsidRPr="0043159C">
        <w:rPr>
          <w:rFonts w:ascii="Arial" w:hAnsi="Arial" w:cs="Arial"/>
          <w:sz w:val="22"/>
          <w:szCs w:val="22"/>
        </w:rPr>
        <w:t>“ či „</w:t>
      </w:r>
      <w:r w:rsidRPr="0043159C">
        <w:rPr>
          <w:rFonts w:ascii="Arial" w:hAnsi="Arial" w:cs="Arial"/>
          <w:b/>
          <w:sz w:val="22"/>
          <w:szCs w:val="22"/>
        </w:rPr>
        <w:t>Nemocnice Havlíčkův Brod</w:t>
      </w:r>
      <w:r w:rsidRPr="0043159C">
        <w:rPr>
          <w:rFonts w:ascii="Arial" w:hAnsi="Arial" w:cs="Arial"/>
          <w:sz w:val="22"/>
          <w:szCs w:val="22"/>
        </w:rPr>
        <w:t>“)</w:t>
      </w:r>
    </w:p>
    <w:p w14:paraId="0C7AB3CD" w14:textId="5A953157" w:rsidR="008630ED" w:rsidRPr="005A1DA5" w:rsidRDefault="008630ED" w:rsidP="008630ED">
      <w:pPr>
        <w:spacing w:after="240"/>
        <w:jc w:val="both"/>
        <w:rPr>
          <w:rFonts w:ascii="Arial" w:hAnsi="Arial" w:cs="Arial"/>
          <w:snapToGrid w:val="0"/>
          <w:sz w:val="22"/>
          <w:szCs w:val="20"/>
        </w:rPr>
      </w:pPr>
      <w:r w:rsidRPr="005A1DA5">
        <w:rPr>
          <w:rFonts w:ascii="Arial" w:hAnsi="Arial" w:cs="Arial"/>
          <w:snapToGrid w:val="0"/>
          <w:sz w:val="22"/>
          <w:szCs w:val="20"/>
        </w:rPr>
        <w:t>a</w:t>
      </w:r>
    </w:p>
    <w:p w14:paraId="5A507079" w14:textId="3EC11E40" w:rsidR="008630ED" w:rsidRPr="006C0E94" w:rsidRDefault="008630ED" w:rsidP="008630ED">
      <w:pPr>
        <w:spacing w:before="120" w:line="276" w:lineRule="auto"/>
        <w:jc w:val="both"/>
        <w:rPr>
          <w:rFonts w:ascii="Arial" w:hAnsi="Arial" w:cs="Arial"/>
          <w:i/>
          <w:sz w:val="22"/>
          <w:szCs w:val="22"/>
        </w:rPr>
      </w:pPr>
      <w:r w:rsidRPr="006C0E94">
        <w:rPr>
          <w:rFonts w:ascii="Arial" w:hAnsi="Arial" w:cs="Arial"/>
          <w:i/>
          <w:sz w:val="22"/>
          <w:szCs w:val="22"/>
          <w:highlight w:val="yellow"/>
        </w:rPr>
        <w:t>Pokyn pro dodavatele: Dodavatel vyplní/upraví všechna žlutě podbarvená pole v textu tohoto dokumentu. Tento pokyn před finalizací dokumentu dodavatel vymaže</w:t>
      </w:r>
      <w:r w:rsidRPr="005E12A6">
        <w:rPr>
          <w:rFonts w:ascii="Arial" w:hAnsi="Arial" w:cs="Arial"/>
          <w:i/>
          <w:sz w:val="22"/>
          <w:szCs w:val="22"/>
          <w:highlight w:val="yellow"/>
        </w:rPr>
        <w:t>.</w:t>
      </w:r>
      <w:r w:rsidR="005E12A6" w:rsidRPr="005E12A6">
        <w:rPr>
          <w:rFonts w:ascii="Arial" w:hAnsi="Arial" w:cs="Arial"/>
          <w:i/>
          <w:sz w:val="22"/>
          <w:szCs w:val="22"/>
          <w:highlight w:val="yellow"/>
        </w:rPr>
        <w:t xml:space="preserve"> Při společné nabídce je nutno postupovat dle ZD.</w:t>
      </w:r>
    </w:p>
    <w:p w14:paraId="5AF7CA37" w14:textId="2F155F41" w:rsidR="008630ED" w:rsidRPr="006C0E94" w:rsidRDefault="008630ED" w:rsidP="008630ED">
      <w:pPr>
        <w:spacing w:before="120" w:line="276" w:lineRule="auto"/>
        <w:jc w:val="both"/>
        <w:rPr>
          <w:rFonts w:ascii="Arial" w:hAnsi="Arial" w:cs="Arial"/>
          <w:b/>
          <w:i/>
          <w:sz w:val="22"/>
          <w:szCs w:val="22"/>
        </w:rPr>
      </w:pPr>
      <w:r w:rsidRPr="006C0E94">
        <w:rPr>
          <w:rFonts w:ascii="Arial" w:hAnsi="Arial" w:cs="Arial"/>
          <w:i/>
          <w:sz w:val="22"/>
          <w:szCs w:val="22"/>
        </w:rPr>
        <w:t>prodávající:</w:t>
      </w:r>
    </w:p>
    <w:p w14:paraId="6F158E46" w14:textId="77777777" w:rsidR="008630ED" w:rsidRPr="006C0E94" w:rsidRDefault="00AB063E" w:rsidP="008630ED">
      <w:pPr>
        <w:spacing w:before="120" w:line="276" w:lineRule="auto"/>
        <w:jc w:val="both"/>
        <w:rPr>
          <w:rFonts w:ascii="Arial" w:hAnsi="Arial" w:cs="Arial"/>
          <w:b/>
          <w:sz w:val="22"/>
          <w:szCs w:val="22"/>
        </w:rPr>
      </w:pPr>
      <w:sdt>
        <w:sdtPr>
          <w:rPr>
            <w:rFonts w:ascii="Arial" w:hAnsi="Arial" w:cs="Arial"/>
            <w:b/>
            <w:sz w:val="22"/>
            <w:szCs w:val="22"/>
            <w:highlight w:val="yellow"/>
          </w:rPr>
          <w:alias w:val="Zhotovitel_Obchodní firma, název nebo jméno a příjmení"/>
          <w:tag w:val="Zhotovitel_Obchodní firma, název nebo jméno a příjmení"/>
          <w:id w:val="-502199897"/>
          <w:placeholder>
            <w:docPart w:val="BE0BCE6FC5444330A6628C7572666083"/>
          </w:placeholder>
          <w:text/>
        </w:sdtPr>
        <w:sdtEndPr/>
        <w:sdtContent>
          <w:r w:rsidR="008630ED" w:rsidRPr="006C0E94">
            <w:rPr>
              <w:rFonts w:ascii="Arial" w:hAnsi="Arial" w:cs="Arial"/>
              <w:b/>
              <w:sz w:val="22"/>
              <w:szCs w:val="22"/>
              <w:highlight w:val="yellow"/>
            </w:rPr>
            <w:t>[_____]</w:t>
          </w:r>
        </w:sdtContent>
      </w:sdt>
    </w:p>
    <w:p w14:paraId="28FFFBA8"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sídlo:</w:t>
      </w:r>
      <w:r w:rsidRPr="006C0E94">
        <w:rPr>
          <w:rFonts w:ascii="Arial" w:hAnsi="Arial" w:cs="Arial"/>
          <w:sz w:val="22"/>
          <w:szCs w:val="22"/>
        </w:rPr>
        <w:tab/>
      </w:r>
      <w:sdt>
        <w:sdtPr>
          <w:rPr>
            <w:rFonts w:ascii="Arial" w:hAnsi="Arial" w:cs="Arial"/>
            <w:sz w:val="22"/>
            <w:szCs w:val="22"/>
            <w:highlight w:val="yellow"/>
          </w:rPr>
          <w:alias w:val="Sídlo"/>
          <w:tag w:val="Sídlo"/>
          <w:id w:val="-1956311868"/>
          <w:placeholder>
            <w:docPart w:val="42863DAE0054499998A2C5AEF3949FAE"/>
          </w:placeholder>
          <w:text/>
        </w:sdtPr>
        <w:sdtEndPr/>
        <w:sdtContent>
          <w:r w:rsidRPr="006C0E94">
            <w:rPr>
              <w:rFonts w:ascii="Arial" w:hAnsi="Arial" w:cs="Arial"/>
              <w:sz w:val="22"/>
              <w:szCs w:val="22"/>
              <w:highlight w:val="yellow"/>
            </w:rPr>
            <w:t>[_____]</w:t>
          </w:r>
        </w:sdtContent>
      </w:sdt>
    </w:p>
    <w:p w14:paraId="7F6628FB" w14:textId="4E2D37A3" w:rsidR="008630ED" w:rsidRPr="006C0E94" w:rsidRDefault="0043159C" w:rsidP="008630ED">
      <w:pPr>
        <w:tabs>
          <w:tab w:val="left" w:pos="1560"/>
        </w:tabs>
        <w:jc w:val="both"/>
        <w:rPr>
          <w:rFonts w:ascii="Arial" w:hAnsi="Arial" w:cs="Arial"/>
          <w:sz w:val="22"/>
          <w:szCs w:val="22"/>
        </w:rPr>
      </w:pPr>
      <w:r>
        <w:rPr>
          <w:rFonts w:ascii="Arial" w:hAnsi="Arial" w:cs="Arial"/>
          <w:sz w:val="22"/>
          <w:szCs w:val="22"/>
        </w:rPr>
        <w:t>*</w:t>
      </w:r>
      <w:r w:rsidR="008630ED" w:rsidRPr="006C0E94">
        <w:rPr>
          <w:rFonts w:ascii="Arial" w:hAnsi="Arial" w:cs="Arial"/>
          <w:sz w:val="22"/>
          <w:szCs w:val="22"/>
        </w:rPr>
        <w:t>zast.:</w:t>
      </w:r>
      <w:r w:rsidR="008630ED" w:rsidRPr="006C0E94">
        <w:rPr>
          <w:rFonts w:ascii="Arial" w:hAnsi="Arial" w:cs="Arial"/>
          <w:sz w:val="22"/>
          <w:szCs w:val="22"/>
        </w:rPr>
        <w:tab/>
      </w:r>
      <w:sdt>
        <w:sdtPr>
          <w:rPr>
            <w:rFonts w:ascii="Arial" w:hAnsi="Arial" w:cs="Arial"/>
            <w:sz w:val="22"/>
            <w:szCs w:val="22"/>
            <w:highlight w:val="yellow"/>
          </w:rPr>
          <w:alias w:val="Zhotovitel_Statutár_Jméno"/>
          <w:tag w:val="Zhotovitel_Statutár_Jméno"/>
          <w:id w:val="-1533034729"/>
          <w:placeholder>
            <w:docPart w:val="ED4019B7092A4B7DAD416FE34E431D3E"/>
          </w:placeholder>
          <w:text/>
        </w:sdtPr>
        <w:sdtEndPr/>
        <w:sdtContent>
          <w:r w:rsidR="008630ED" w:rsidRPr="006C0E94">
            <w:rPr>
              <w:rFonts w:ascii="Arial" w:hAnsi="Arial" w:cs="Arial"/>
              <w:sz w:val="22"/>
              <w:szCs w:val="22"/>
              <w:highlight w:val="yellow"/>
            </w:rPr>
            <w:t>[_____]</w:t>
          </w:r>
        </w:sdtContent>
      </w:sdt>
      <w:r w:rsidR="008630ED" w:rsidRPr="006C0E94">
        <w:rPr>
          <w:rFonts w:ascii="Arial" w:hAnsi="Arial" w:cs="Arial"/>
          <w:sz w:val="22"/>
          <w:szCs w:val="22"/>
        </w:rPr>
        <w:t xml:space="preserve">, </w:t>
      </w:r>
      <w:sdt>
        <w:sdtPr>
          <w:rPr>
            <w:rFonts w:ascii="Arial" w:hAnsi="Arial" w:cs="Arial"/>
            <w:sz w:val="22"/>
            <w:szCs w:val="22"/>
            <w:highlight w:val="yellow"/>
          </w:rPr>
          <w:alias w:val="Zhotovitel_Statutár_Funkce"/>
          <w:tag w:val="Zhotovitel_Statutár_Funkce"/>
          <w:id w:val="1285698777"/>
          <w:placeholder>
            <w:docPart w:val="CE62C3441B42443DAED0D2FC434FD1B5"/>
          </w:placeholder>
          <w:text/>
        </w:sdtPr>
        <w:sdtEndPr/>
        <w:sdtContent>
          <w:r w:rsidR="008630ED" w:rsidRPr="006C0E94">
            <w:rPr>
              <w:rFonts w:ascii="Arial" w:hAnsi="Arial" w:cs="Arial"/>
              <w:sz w:val="22"/>
              <w:szCs w:val="22"/>
              <w:highlight w:val="yellow"/>
            </w:rPr>
            <w:t>[_____]</w:t>
          </w:r>
        </w:sdtContent>
      </w:sdt>
    </w:p>
    <w:p w14:paraId="0D3F13EE"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IČO: </w:t>
      </w:r>
      <w:r w:rsidRPr="006C0E94">
        <w:rPr>
          <w:rFonts w:ascii="Arial" w:hAnsi="Arial" w:cs="Arial"/>
          <w:sz w:val="22"/>
          <w:szCs w:val="22"/>
        </w:rPr>
        <w:tab/>
      </w:r>
      <w:sdt>
        <w:sdtPr>
          <w:rPr>
            <w:rFonts w:ascii="Arial" w:hAnsi="Arial" w:cs="Arial"/>
            <w:sz w:val="22"/>
            <w:szCs w:val="22"/>
            <w:highlight w:val="yellow"/>
          </w:rPr>
          <w:alias w:val="IČO"/>
          <w:tag w:val="IČO"/>
          <w:id w:val="390547915"/>
          <w:placeholder>
            <w:docPart w:val="285EDD1781704D739E99225E1B12B9D3"/>
          </w:placeholder>
          <w:text/>
        </w:sdtPr>
        <w:sdtEndPr/>
        <w:sdtContent>
          <w:r w:rsidRPr="006C0E94">
            <w:rPr>
              <w:rFonts w:ascii="Arial" w:hAnsi="Arial" w:cs="Arial"/>
              <w:sz w:val="22"/>
              <w:szCs w:val="22"/>
              <w:highlight w:val="yellow"/>
            </w:rPr>
            <w:t>[_____]</w:t>
          </w:r>
        </w:sdtContent>
      </w:sdt>
    </w:p>
    <w:p w14:paraId="47EC56C5"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 xml:space="preserve">DIČ: </w:t>
      </w:r>
      <w:r w:rsidRPr="006C0E94">
        <w:rPr>
          <w:rFonts w:ascii="Arial" w:hAnsi="Arial" w:cs="Arial"/>
          <w:sz w:val="22"/>
          <w:szCs w:val="22"/>
        </w:rPr>
        <w:tab/>
      </w:r>
      <w:sdt>
        <w:sdtPr>
          <w:rPr>
            <w:rFonts w:ascii="Arial" w:hAnsi="Arial" w:cs="Arial"/>
            <w:sz w:val="22"/>
            <w:szCs w:val="22"/>
            <w:highlight w:val="yellow"/>
          </w:rPr>
          <w:alias w:val="DIČ"/>
          <w:tag w:val="DIČ"/>
          <w:id w:val="899558800"/>
          <w:placeholder>
            <w:docPart w:val="54975E95802D4454AFCC704F676C8D78"/>
          </w:placeholder>
          <w:text/>
        </w:sdtPr>
        <w:sdtEndPr/>
        <w:sdtContent>
          <w:r w:rsidRPr="006C0E94">
            <w:rPr>
              <w:rFonts w:ascii="Arial" w:hAnsi="Arial" w:cs="Arial"/>
              <w:sz w:val="22"/>
              <w:szCs w:val="22"/>
              <w:highlight w:val="yellow"/>
            </w:rPr>
            <w:t>[_____], ne/plátce DPH</w:t>
          </w:r>
        </w:sdtContent>
      </w:sdt>
    </w:p>
    <w:p w14:paraId="50C99E14" w14:textId="77777777" w:rsidR="008630ED" w:rsidRPr="006C0E94" w:rsidRDefault="008630ED" w:rsidP="008630ED">
      <w:pPr>
        <w:tabs>
          <w:tab w:val="left" w:pos="1560"/>
        </w:tabs>
        <w:jc w:val="both"/>
        <w:rPr>
          <w:rFonts w:ascii="Arial" w:hAnsi="Arial" w:cs="Arial"/>
          <w:sz w:val="22"/>
          <w:szCs w:val="22"/>
        </w:rPr>
      </w:pPr>
      <w:r w:rsidRPr="006C0E94">
        <w:rPr>
          <w:rFonts w:ascii="Arial" w:hAnsi="Arial" w:cs="Arial"/>
          <w:sz w:val="22"/>
          <w:szCs w:val="22"/>
        </w:rPr>
        <w:t>bank. spojení:</w:t>
      </w:r>
      <w:r w:rsidRPr="006C0E94">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4772FFE059E54346B4162F1C17C637B3"/>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č. ú. </w:t>
      </w:r>
      <w:sdt>
        <w:sdtPr>
          <w:rPr>
            <w:rFonts w:ascii="Arial" w:hAnsi="Arial" w:cs="Arial"/>
            <w:sz w:val="22"/>
            <w:szCs w:val="22"/>
            <w:highlight w:val="yellow"/>
          </w:rPr>
          <w:alias w:val="Číslo účtu"/>
          <w:tag w:val="Číslo účtu"/>
          <w:id w:val="1781220903"/>
          <w:placeholder>
            <w:docPart w:val="327E9802B5D04E029914DFABCD6359FF"/>
          </w:placeholder>
          <w:text/>
        </w:sdtPr>
        <w:sdtEndPr/>
        <w:sdtContent>
          <w:r w:rsidRPr="006C0E94">
            <w:rPr>
              <w:rFonts w:ascii="Arial" w:hAnsi="Arial" w:cs="Arial"/>
              <w:sz w:val="22"/>
              <w:szCs w:val="22"/>
              <w:highlight w:val="yellow"/>
            </w:rPr>
            <w:t>[_____]</w:t>
          </w:r>
        </w:sdtContent>
      </w:sdt>
    </w:p>
    <w:p w14:paraId="61C24F4A" w14:textId="6B3FE755" w:rsidR="008630ED" w:rsidRPr="006C0E94" w:rsidRDefault="008630ED" w:rsidP="008630ED">
      <w:pPr>
        <w:jc w:val="both"/>
        <w:rPr>
          <w:rFonts w:ascii="Arial" w:hAnsi="Arial" w:cs="Arial"/>
          <w:sz w:val="22"/>
          <w:szCs w:val="22"/>
        </w:rPr>
      </w:pPr>
      <w:r w:rsidRPr="006C0E94">
        <w:rPr>
          <w:rFonts w:ascii="Arial" w:hAnsi="Arial" w:cs="Arial"/>
          <w:sz w:val="22"/>
          <w:szCs w:val="22"/>
        </w:rPr>
        <w:t xml:space="preserve">zapsaná v obchodním rejstříku pod spisovou značkou </w:t>
      </w:r>
      <w:sdt>
        <w:sdtPr>
          <w:rPr>
            <w:rFonts w:ascii="Arial" w:hAnsi="Arial" w:cs="Arial"/>
            <w:sz w:val="22"/>
            <w:szCs w:val="22"/>
            <w:highlight w:val="yellow"/>
          </w:rPr>
          <w:alias w:val="Spisová značka"/>
          <w:tag w:val="Spisová značka"/>
          <w:id w:val="1128123761"/>
          <w:placeholder>
            <w:docPart w:val="5C625607B2064C24AF67403DF940443E"/>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w:t>
      </w:r>
      <w:r w:rsidR="00B45FED" w:rsidRPr="00B45FED">
        <w:rPr>
          <w:rFonts w:ascii="Arial" w:hAnsi="Arial" w:cs="Arial"/>
          <w:sz w:val="22"/>
          <w:szCs w:val="22"/>
        </w:rPr>
        <w:t>(oddíl, vložka)</w:t>
      </w:r>
      <w:r w:rsidR="00B45FED">
        <w:rPr>
          <w:rFonts w:ascii="Arial" w:hAnsi="Arial" w:cs="Arial"/>
          <w:sz w:val="26"/>
          <w:szCs w:val="22"/>
        </w:rPr>
        <w:t xml:space="preserve"> </w:t>
      </w:r>
      <w:r w:rsidRPr="006C0E94">
        <w:rPr>
          <w:rFonts w:ascii="Arial" w:hAnsi="Arial" w:cs="Arial"/>
          <w:sz w:val="22"/>
          <w:szCs w:val="22"/>
        </w:rPr>
        <w:t xml:space="preserve">vedenou u </w:t>
      </w:r>
      <w:sdt>
        <w:sdtPr>
          <w:rPr>
            <w:rFonts w:ascii="Arial" w:hAnsi="Arial" w:cs="Arial"/>
            <w:sz w:val="22"/>
            <w:szCs w:val="22"/>
            <w:highlight w:val="yellow"/>
          </w:rPr>
          <w:alias w:val="Krajský/Městský soud"/>
          <w:tag w:val="Název a popis"/>
          <w:id w:val="-500036856"/>
          <w:placeholder>
            <w:docPart w:val="58605633E9AF4177AE3F0BB3B9E36381"/>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soudu v </w:t>
      </w:r>
      <w:sdt>
        <w:sdtPr>
          <w:rPr>
            <w:rFonts w:ascii="Arial" w:hAnsi="Arial" w:cs="Arial"/>
            <w:sz w:val="22"/>
            <w:szCs w:val="22"/>
            <w:highlight w:val="yellow"/>
          </w:rPr>
          <w:alias w:val="Soud_Místo"/>
          <w:tag w:val="Soud_Místo"/>
          <w:id w:val="1989128596"/>
          <w:placeholder>
            <w:docPart w:val="0570E5E8FBB14D2091D65B1C0A73E5D9"/>
          </w:placeholder>
          <w:text/>
        </w:sdtPr>
        <w:sdtEndPr/>
        <w:sdtContent>
          <w:r w:rsidRPr="006C0E94">
            <w:rPr>
              <w:rFonts w:ascii="Arial" w:hAnsi="Arial" w:cs="Arial"/>
              <w:sz w:val="22"/>
              <w:szCs w:val="22"/>
              <w:highlight w:val="yellow"/>
            </w:rPr>
            <w:t>[_____]</w:t>
          </w:r>
        </w:sdtContent>
      </w:sdt>
      <w:r w:rsidRPr="006C0E94">
        <w:rPr>
          <w:rFonts w:ascii="Arial" w:hAnsi="Arial" w:cs="Arial"/>
          <w:sz w:val="22"/>
          <w:szCs w:val="22"/>
        </w:rPr>
        <w:t xml:space="preserve">, </w:t>
      </w:r>
      <w:r w:rsidR="0043159C">
        <w:rPr>
          <w:rFonts w:ascii="Arial" w:hAnsi="Arial" w:cs="Arial"/>
          <w:sz w:val="22"/>
          <w:szCs w:val="22"/>
        </w:rPr>
        <w:t>*</w:t>
      </w:r>
      <w:r w:rsidRPr="006C0E94">
        <w:rPr>
          <w:rFonts w:ascii="Arial" w:hAnsi="Arial" w:cs="Arial"/>
          <w:sz w:val="22"/>
          <w:szCs w:val="22"/>
        </w:rPr>
        <w:t xml:space="preserve">případně v jiném rejstříku: </w:t>
      </w:r>
      <w:sdt>
        <w:sdtPr>
          <w:rPr>
            <w:rFonts w:ascii="Arial" w:hAnsi="Arial" w:cs="Arial"/>
            <w:sz w:val="22"/>
            <w:szCs w:val="22"/>
            <w:highlight w:val="yellow"/>
          </w:rPr>
          <w:alias w:val="Zápis v jiném rejstříku"/>
          <w:tag w:val="Zápis v jiném rejstříku"/>
          <w:id w:val="1386448930"/>
          <w:placeholder>
            <w:docPart w:val="03252730544E4BEF99A91C1A946ACFF8"/>
          </w:placeholder>
          <w:text/>
        </w:sdtPr>
        <w:sdtEndPr/>
        <w:sdtContent>
          <w:r w:rsidRPr="006C0E94">
            <w:rPr>
              <w:rFonts w:ascii="Arial" w:hAnsi="Arial" w:cs="Arial"/>
              <w:sz w:val="22"/>
              <w:szCs w:val="22"/>
              <w:highlight w:val="yellow"/>
            </w:rPr>
            <w:t>[_____]</w:t>
          </w:r>
        </w:sdtContent>
      </w:sdt>
    </w:p>
    <w:p w14:paraId="3E409097" w14:textId="2A23FC3F" w:rsidR="0043159C" w:rsidRDefault="005A1DA5" w:rsidP="0043159C">
      <w:pPr>
        <w:spacing w:after="240"/>
        <w:jc w:val="both"/>
        <w:rPr>
          <w:rFonts w:ascii="Arial" w:hAnsi="Arial" w:cs="Arial"/>
          <w:sz w:val="22"/>
          <w:szCs w:val="22"/>
        </w:rPr>
      </w:pPr>
      <w:r w:rsidRPr="0043159C">
        <w:rPr>
          <w:rFonts w:ascii="Arial" w:hAnsi="Arial" w:cs="Arial"/>
          <w:sz w:val="22"/>
          <w:szCs w:val="22"/>
        </w:rPr>
        <w:t xml:space="preserve"> </w:t>
      </w:r>
      <w:r w:rsidR="0043159C" w:rsidRPr="0043159C">
        <w:rPr>
          <w:rFonts w:ascii="Arial" w:hAnsi="Arial" w:cs="Arial"/>
          <w:sz w:val="22"/>
          <w:szCs w:val="22"/>
        </w:rPr>
        <w:t>(dále jen</w:t>
      </w:r>
      <w:r w:rsidR="008D1DD8">
        <w:rPr>
          <w:rFonts w:ascii="Arial" w:hAnsi="Arial" w:cs="Arial"/>
          <w:sz w:val="22"/>
          <w:szCs w:val="22"/>
        </w:rPr>
        <w:t xml:space="preserve"> „</w:t>
      </w:r>
      <w:r w:rsidR="008D1DD8" w:rsidRPr="008D1DD8">
        <w:rPr>
          <w:rFonts w:ascii="Arial" w:hAnsi="Arial" w:cs="Arial"/>
          <w:b/>
          <w:sz w:val="22"/>
          <w:szCs w:val="22"/>
        </w:rPr>
        <w:t>prodávající</w:t>
      </w:r>
      <w:r w:rsidR="008D1DD8">
        <w:rPr>
          <w:rFonts w:ascii="Arial" w:hAnsi="Arial" w:cs="Arial"/>
          <w:sz w:val="22"/>
          <w:szCs w:val="22"/>
        </w:rPr>
        <w:t>“ nebo rovnocenně</w:t>
      </w:r>
      <w:r w:rsidR="0043159C" w:rsidRPr="0043159C">
        <w:rPr>
          <w:rFonts w:ascii="Arial" w:hAnsi="Arial" w:cs="Arial"/>
          <w:sz w:val="22"/>
          <w:szCs w:val="22"/>
        </w:rPr>
        <w:t xml:space="preserve"> „</w:t>
      </w:r>
      <w:r w:rsidR="0043159C" w:rsidRPr="0043159C">
        <w:rPr>
          <w:rFonts w:ascii="Arial" w:hAnsi="Arial" w:cs="Arial"/>
          <w:b/>
          <w:sz w:val="22"/>
          <w:szCs w:val="22"/>
        </w:rPr>
        <w:t>dodavatel</w:t>
      </w:r>
      <w:r w:rsidR="0043159C" w:rsidRPr="0043159C">
        <w:rPr>
          <w:rFonts w:ascii="Arial" w:hAnsi="Arial" w:cs="Arial"/>
          <w:sz w:val="22"/>
          <w:szCs w:val="22"/>
        </w:rPr>
        <w:t>“ či „</w:t>
      </w:r>
      <w:r w:rsidR="0043159C" w:rsidRPr="0043159C">
        <w:rPr>
          <w:rFonts w:ascii="Arial" w:hAnsi="Arial" w:cs="Arial"/>
          <w:b/>
          <w:sz w:val="22"/>
          <w:szCs w:val="22"/>
        </w:rPr>
        <w:t>smluvní strana</w:t>
      </w:r>
      <w:r w:rsidR="0043159C" w:rsidRPr="0043159C">
        <w:rPr>
          <w:rFonts w:ascii="Arial" w:hAnsi="Arial" w:cs="Arial"/>
          <w:sz w:val="22"/>
          <w:szCs w:val="22"/>
        </w:rPr>
        <w:t>“)</w:t>
      </w:r>
    </w:p>
    <w:p w14:paraId="1F484B9D" w14:textId="19974535" w:rsidR="005A1DA5" w:rsidRDefault="0043159C" w:rsidP="00604DD3">
      <w:pPr>
        <w:jc w:val="both"/>
        <w:rPr>
          <w:rFonts w:ascii="Arial" w:hAnsi="Arial" w:cs="Arial"/>
          <w:sz w:val="22"/>
          <w:szCs w:val="22"/>
        </w:rPr>
      </w:pPr>
      <w:r>
        <w:rPr>
          <w:rFonts w:ascii="Arial" w:hAnsi="Arial" w:cs="Arial"/>
          <w:sz w:val="22"/>
          <w:szCs w:val="22"/>
        </w:rPr>
        <w:t>*</w:t>
      </w:r>
      <w:r w:rsidRPr="0043159C">
        <w:rPr>
          <w:rFonts w:ascii="Arial" w:hAnsi="Arial" w:cs="Arial"/>
          <w:sz w:val="22"/>
          <w:szCs w:val="22"/>
        </w:rPr>
        <w:t xml:space="preserve"> Vyplnit jen, bude-li právně potřebné.</w:t>
      </w:r>
    </w:p>
    <w:p w14:paraId="277D6075" w14:textId="46A924E4" w:rsidR="008630ED" w:rsidRPr="006C0E94" w:rsidRDefault="008630ED" w:rsidP="008630ED">
      <w:pPr>
        <w:spacing w:after="240"/>
        <w:jc w:val="both"/>
        <w:rPr>
          <w:rFonts w:ascii="Arial" w:hAnsi="Arial" w:cs="Arial"/>
          <w:sz w:val="22"/>
          <w:szCs w:val="22"/>
        </w:rPr>
      </w:pPr>
      <w:r w:rsidRPr="006C0E94">
        <w:rPr>
          <w:rFonts w:ascii="Arial" w:hAnsi="Arial" w:cs="Arial"/>
          <w:sz w:val="22"/>
          <w:szCs w:val="22"/>
        </w:rPr>
        <w:t>(</w:t>
      </w:r>
      <w:r w:rsidR="0043159C">
        <w:rPr>
          <w:rFonts w:ascii="Arial" w:hAnsi="Arial" w:cs="Arial"/>
          <w:sz w:val="22"/>
          <w:szCs w:val="22"/>
        </w:rPr>
        <w:t xml:space="preserve">kupující a prodávající </w:t>
      </w:r>
      <w:r w:rsidRPr="006C0E94">
        <w:rPr>
          <w:rFonts w:ascii="Arial" w:hAnsi="Arial" w:cs="Arial"/>
          <w:sz w:val="22"/>
          <w:szCs w:val="22"/>
        </w:rPr>
        <w:t>dále společně</w:t>
      </w:r>
      <w:r w:rsidR="005F6E38">
        <w:rPr>
          <w:rFonts w:ascii="Arial" w:hAnsi="Arial" w:cs="Arial"/>
          <w:sz w:val="22"/>
          <w:szCs w:val="22"/>
        </w:rPr>
        <w:t xml:space="preserve"> i</w:t>
      </w:r>
      <w:r w:rsidRPr="006C0E94">
        <w:rPr>
          <w:rFonts w:ascii="Arial" w:hAnsi="Arial" w:cs="Arial"/>
          <w:sz w:val="22"/>
          <w:szCs w:val="22"/>
        </w:rPr>
        <w:t xml:space="preserve"> jen</w:t>
      </w:r>
      <w:r w:rsidR="0043159C">
        <w:rPr>
          <w:rFonts w:ascii="Arial" w:hAnsi="Arial" w:cs="Arial"/>
          <w:sz w:val="22"/>
          <w:szCs w:val="22"/>
        </w:rPr>
        <w:t xml:space="preserve"> jako</w:t>
      </w:r>
      <w:r w:rsidRPr="006C0E94">
        <w:rPr>
          <w:rFonts w:ascii="Arial" w:hAnsi="Arial" w:cs="Arial"/>
          <w:sz w:val="22"/>
          <w:szCs w:val="22"/>
        </w:rPr>
        <w:t xml:space="preserve"> „</w:t>
      </w:r>
      <w:r w:rsidRPr="006C0E94">
        <w:rPr>
          <w:rFonts w:ascii="Arial" w:hAnsi="Arial" w:cs="Arial"/>
          <w:b/>
          <w:sz w:val="22"/>
          <w:szCs w:val="22"/>
        </w:rPr>
        <w:t>smluvní strany</w:t>
      </w:r>
      <w:r w:rsidRPr="006C0E94">
        <w:rPr>
          <w:rFonts w:ascii="Arial" w:hAnsi="Arial" w:cs="Arial"/>
          <w:sz w:val="22"/>
          <w:szCs w:val="22"/>
        </w:rPr>
        <w:t>“)</w:t>
      </w:r>
    </w:p>
    <w:p w14:paraId="283A3B46" w14:textId="59FB0305" w:rsidR="008F634F" w:rsidRDefault="008F634F" w:rsidP="008630ED">
      <w:pPr>
        <w:tabs>
          <w:tab w:val="left" w:pos="360"/>
          <w:tab w:val="left" w:pos="567"/>
        </w:tabs>
        <w:spacing w:line="276" w:lineRule="auto"/>
        <w:ind w:left="280" w:hanging="280"/>
        <w:rPr>
          <w:rFonts w:ascii="Arial" w:hAnsi="Arial" w:cs="Arial"/>
          <w:sz w:val="22"/>
        </w:rPr>
      </w:pPr>
    </w:p>
    <w:p w14:paraId="5D00B6FB" w14:textId="77777777" w:rsidR="008F634F" w:rsidRPr="00622D91"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622D91">
        <w:rPr>
          <w:rFonts w:ascii="Arial" w:hAnsi="Arial" w:cs="Arial"/>
          <w:color w:val="auto"/>
          <w:w w:val="102"/>
          <w:sz w:val="22"/>
          <w:szCs w:val="22"/>
        </w:rPr>
        <w:t>II.</w:t>
      </w:r>
    </w:p>
    <w:p w14:paraId="7F78B11E" w14:textId="77777777" w:rsidR="008F634F" w:rsidRPr="00622D91" w:rsidRDefault="008F634F" w:rsidP="00120D6F">
      <w:pPr>
        <w:pStyle w:val="Nadpis5"/>
        <w:tabs>
          <w:tab w:val="left" w:pos="567"/>
        </w:tabs>
        <w:spacing w:line="276" w:lineRule="auto"/>
        <w:rPr>
          <w:rFonts w:ascii="Arial" w:hAnsi="Arial" w:cs="Arial"/>
          <w:sz w:val="22"/>
          <w:szCs w:val="22"/>
          <w:u w:val="none"/>
        </w:rPr>
      </w:pPr>
      <w:r w:rsidRPr="00622D91">
        <w:rPr>
          <w:rFonts w:ascii="Arial" w:hAnsi="Arial" w:cs="Arial"/>
          <w:sz w:val="22"/>
          <w:szCs w:val="22"/>
          <w:u w:val="none"/>
        </w:rPr>
        <w:t>Předmět a účel smlouvy</w:t>
      </w:r>
    </w:p>
    <w:p w14:paraId="542FC85A" w14:textId="3F364DF4" w:rsidR="00585D5C" w:rsidRPr="00C774D5" w:rsidRDefault="00494311" w:rsidP="00655010">
      <w:pPr>
        <w:pStyle w:val="Zkladntextodsazen"/>
        <w:numPr>
          <w:ilvl w:val="0"/>
          <w:numId w:val="5"/>
        </w:numPr>
        <w:tabs>
          <w:tab w:val="clear" w:pos="720"/>
        </w:tabs>
        <w:spacing w:after="120" w:line="276" w:lineRule="auto"/>
        <w:ind w:left="284" w:hanging="284"/>
        <w:jc w:val="both"/>
        <w:rPr>
          <w:rStyle w:val="Hypertextovodkaz"/>
          <w:rFonts w:ascii="Arial" w:hAnsi="Arial" w:cs="Arial"/>
          <w:snapToGrid w:val="0"/>
          <w:color w:val="auto"/>
          <w:szCs w:val="22"/>
          <w:u w:val="none"/>
        </w:rPr>
      </w:pPr>
      <w:r w:rsidRPr="00585D5C">
        <w:rPr>
          <w:rFonts w:ascii="Arial" w:hAnsi="Arial" w:cs="Arial"/>
          <w:snapToGrid w:val="0"/>
        </w:rPr>
        <w:t xml:space="preserve">Kupující a prodávající uzavírají tuto kupní smlouvu </w:t>
      </w:r>
      <w:r w:rsidR="00B47949">
        <w:rPr>
          <w:rFonts w:ascii="Arial" w:hAnsi="Arial" w:cs="Arial"/>
          <w:snapToGrid w:val="0"/>
        </w:rPr>
        <w:t>n</w:t>
      </w:r>
      <w:r w:rsidR="00B47949" w:rsidRPr="00B47949">
        <w:rPr>
          <w:rFonts w:ascii="Arial" w:hAnsi="Arial" w:cs="Arial"/>
          <w:snapToGrid w:val="0"/>
        </w:rPr>
        <w:t>a základě vyhodnocení</w:t>
      </w:r>
      <w:r w:rsidR="002F4CF0">
        <w:rPr>
          <w:rFonts w:ascii="Arial" w:hAnsi="Arial" w:cs="Arial"/>
          <w:snapToGrid w:val="0"/>
        </w:rPr>
        <w:t xml:space="preserve"> </w:t>
      </w:r>
      <w:r w:rsidRPr="002C4882">
        <w:rPr>
          <w:rFonts w:ascii="Arial" w:hAnsi="Arial" w:cs="Arial"/>
          <w:b/>
          <w:snapToGrid w:val="0"/>
        </w:rPr>
        <w:t xml:space="preserve">veřejné </w:t>
      </w:r>
      <w:r w:rsidR="00377577" w:rsidRPr="002C4882">
        <w:rPr>
          <w:rFonts w:ascii="Arial" w:hAnsi="Arial" w:cs="Arial"/>
          <w:b/>
          <w:snapToGrid w:val="0"/>
        </w:rPr>
        <w:t xml:space="preserve"> </w:t>
      </w:r>
      <w:r w:rsidR="002F4CF0" w:rsidRPr="002C4882">
        <w:rPr>
          <w:rFonts w:ascii="Arial" w:hAnsi="Arial" w:cs="Arial"/>
          <w:b/>
          <w:snapToGrid w:val="0"/>
        </w:rPr>
        <w:t xml:space="preserve">zakázky </w:t>
      </w:r>
      <w:r w:rsidR="00C04F2F" w:rsidRPr="002C4882">
        <w:rPr>
          <w:rFonts w:ascii="Arial" w:hAnsi="Arial" w:cs="Arial"/>
          <w:b/>
          <w:snapToGrid w:val="0"/>
        </w:rPr>
        <w:t>malého rozsahu</w:t>
      </w:r>
      <w:r w:rsidR="00C04F2F">
        <w:rPr>
          <w:rFonts w:ascii="Arial" w:hAnsi="Arial" w:cs="Arial"/>
          <w:snapToGrid w:val="0"/>
        </w:rPr>
        <w:t xml:space="preserve"> </w:t>
      </w:r>
      <w:r w:rsidRPr="00585D5C">
        <w:rPr>
          <w:rFonts w:ascii="Arial" w:hAnsi="Arial" w:cs="Arial"/>
          <w:snapToGrid w:val="0"/>
        </w:rPr>
        <w:t>na dodávk</w:t>
      </w:r>
      <w:r w:rsidR="002F4CF0">
        <w:rPr>
          <w:rFonts w:ascii="Arial" w:hAnsi="Arial" w:cs="Arial"/>
          <w:snapToGrid w:val="0"/>
        </w:rPr>
        <w:t>u</w:t>
      </w:r>
      <w:r w:rsidR="001E6FCB">
        <w:rPr>
          <w:rFonts w:ascii="Arial" w:hAnsi="Arial" w:cs="Arial"/>
          <w:snapToGrid w:val="0"/>
        </w:rPr>
        <w:t xml:space="preserve"> nábytku</w:t>
      </w:r>
      <w:r w:rsidRPr="00585D5C">
        <w:rPr>
          <w:rFonts w:ascii="Arial" w:hAnsi="Arial" w:cs="Arial"/>
          <w:snapToGrid w:val="0"/>
        </w:rPr>
        <w:t xml:space="preserve"> s názvem</w:t>
      </w:r>
      <w:r w:rsidRPr="001B7CCF">
        <w:rPr>
          <w:rFonts w:ascii="Arial" w:hAnsi="Arial" w:cs="Arial"/>
          <w:snapToGrid w:val="0"/>
        </w:rPr>
        <w:t xml:space="preserve"> „</w:t>
      </w:r>
      <w:r w:rsidR="00666461" w:rsidRPr="00666461">
        <w:rPr>
          <w:rFonts w:ascii="Arial" w:hAnsi="Arial" w:cs="Arial"/>
          <w:b/>
          <w:szCs w:val="22"/>
        </w:rPr>
        <w:t xml:space="preserve">Dodávka nábytku </w:t>
      </w:r>
      <w:r w:rsidR="00BF0F46">
        <w:rPr>
          <w:rFonts w:ascii="Arial" w:hAnsi="Arial" w:cs="Arial"/>
          <w:b/>
          <w:szCs w:val="22"/>
        </w:rPr>
        <w:t>– Nemocnice Havlíčkův Brod,</w:t>
      </w:r>
      <w:r w:rsidR="00F22D3A">
        <w:rPr>
          <w:rFonts w:ascii="Arial" w:hAnsi="Arial" w:cs="Arial"/>
          <w:b/>
          <w:szCs w:val="22"/>
        </w:rPr>
        <w:t xml:space="preserve"> vybavení nábytku na oddělení neurologie</w:t>
      </w:r>
      <w:r w:rsidRPr="00585D5C">
        <w:rPr>
          <w:rFonts w:ascii="Arial" w:hAnsi="Arial" w:cs="Arial"/>
          <w:snapToGrid w:val="0"/>
        </w:rPr>
        <w:t>“</w:t>
      </w:r>
      <w:r w:rsidR="0043159C">
        <w:rPr>
          <w:rFonts w:ascii="Arial" w:hAnsi="Arial" w:cs="Arial"/>
          <w:snapToGrid w:val="0"/>
        </w:rPr>
        <w:t xml:space="preserve">, </w:t>
      </w:r>
      <w:r w:rsidR="0043159C" w:rsidRPr="0043159C">
        <w:rPr>
          <w:rFonts w:ascii="Arial" w:hAnsi="Arial" w:cs="Arial"/>
          <w:snapToGrid w:val="0"/>
        </w:rPr>
        <w:t>ev. č. veřejné zakázky</w:t>
      </w:r>
      <w:r w:rsidR="000172DC">
        <w:rPr>
          <w:rFonts w:ascii="Arial" w:hAnsi="Arial" w:cs="Arial"/>
          <w:snapToGrid w:val="0"/>
        </w:rPr>
        <w:t xml:space="preserve"> </w:t>
      </w:r>
      <w:r w:rsidR="00F22D3A" w:rsidRPr="00604DD3">
        <w:rPr>
          <w:rFonts w:ascii="Arial" w:hAnsi="Arial" w:cs="Arial"/>
          <w:snapToGrid w:val="0"/>
        </w:rPr>
        <w:t>VZ/</w:t>
      </w:r>
      <w:r w:rsidR="00604DD3" w:rsidRPr="00604DD3">
        <w:rPr>
          <w:rFonts w:ascii="Arial" w:hAnsi="Arial" w:cs="Arial"/>
          <w:snapToGrid w:val="0"/>
        </w:rPr>
        <w:t>16</w:t>
      </w:r>
      <w:r w:rsidR="002F4CF0" w:rsidRPr="00604DD3">
        <w:rPr>
          <w:rFonts w:ascii="Arial" w:hAnsi="Arial" w:cs="Arial"/>
          <w:snapToGrid w:val="0"/>
        </w:rPr>
        <w:t>/2025</w:t>
      </w:r>
      <w:r w:rsidR="000172DC">
        <w:rPr>
          <w:rFonts w:ascii="Arial" w:hAnsi="Arial" w:cs="Arial"/>
          <w:snapToGrid w:val="0"/>
        </w:rPr>
        <w:t xml:space="preserve"> </w:t>
      </w:r>
      <w:r w:rsidR="00120D6F">
        <w:rPr>
          <w:rFonts w:ascii="Arial" w:hAnsi="Arial" w:cs="Arial"/>
          <w:snapToGrid w:val="0"/>
        </w:rPr>
        <w:t xml:space="preserve">(dále jen </w:t>
      </w:r>
      <w:r w:rsidR="00571998">
        <w:rPr>
          <w:rFonts w:ascii="Arial" w:hAnsi="Arial" w:cs="Arial"/>
          <w:snapToGrid w:val="0"/>
        </w:rPr>
        <w:t>„</w:t>
      </w:r>
      <w:r w:rsidR="00571998" w:rsidRPr="0043159C">
        <w:rPr>
          <w:rFonts w:ascii="Arial" w:hAnsi="Arial" w:cs="Arial"/>
          <w:b/>
          <w:snapToGrid w:val="0"/>
        </w:rPr>
        <w:t>veřejná zakázka</w:t>
      </w:r>
      <w:r w:rsidR="00571998">
        <w:rPr>
          <w:rFonts w:ascii="Arial" w:hAnsi="Arial" w:cs="Arial"/>
          <w:snapToGrid w:val="0"/>
        </w:rPr>
        <w:t>“</w:t>
      </w:r>
      <w:r w:rsidR="00406B02">
        <w:rPr>
          <w:rFonts w:ascii="Arial" w:hAnsi="Arial" w:cs="Arial"/>
          <w:snapToGrid w:val="0"/>
        </w:rPr>
        <w:t xml:space="preserve"> či „</w:t>
      </w:r>
      <w:r w:rsidR="00406B02" w:rsidRPr="00406B02">
        <w:rPr>
          <w:rFonts w:ascii="Arial" w:hAnsi="Arial" w:cs="Arial"/>
          <w:b/>
          <w:snapToGrid w:val="0"/>
        </w:rPr>
        <w:t>VZ</w:t>
      </w:r>
      <w:r w:rsidR="00406B02">
        <w:rPr>
          <w:rFonts w:ascii="Arial" w:hAnsi="Arial" w:cs="Arial"/>
          <w:snapToGrid w:val="0"/>
        </w:rPr>
        <w:t>“</w:t>
      </w:r>
      <w:r w:rsidR="00120D6F">
        <w:rPr>
          <w:rFonts w:ascii="Arial" w:hAnsi="Arial" w:cs="Arial"/>
          <w:snapToGrid w:val="0"/>
        </w:rPr>
        <w:t>)</w:t>
      </w:r>
      <w:r w:rsidR="00377577" w:rsidRPr="00377577">
        <w:rPr>
          <w:rFonts w:ascii="Arial" w:hAnsi="Arial" w:cs="Arial"/>
          <w:snapToGrid w:val="0"/>
        </w:rPr>
        <w:t xml:space="preserve"> </w:t>
      </w:r>
      <w:r w:rsidR="001067A0">
        <w:rPr>
          <w:rFonts w:ascii="Arial" w:hAnsi="Arial" w:cs="Arial"/>
          <w:snapToGrid w:val="0"/>
        </w:rPr>
        <w:t xml:space="preserve">ve výběrovém řízení, </w:t>
      </w:r>
      <w:r w:rsidR="00377577" w:rsidRPr="00377577">
        <w:rPr>
          <w:rFonts w:ascii="Arial" w:hAnsi="Arial" w:cs="Arial"/>
          <w:snapToGrid w:val="0"/>
        </w:rPr>
        <w:t xml:space="preserve">v rámci kterého byla </w:t>
      </w:r>
      <w:r w:rsidR="00377577" w:rsidRPr="00B97442">
        <w:rPr>
          <w:rFonts w:ascii="Arial" w:hAnsi="Arial" w:cs="Arial"/>
          <w:snapToGrid w:val="0"/>
          <w:szCs w:val="22"/>
        </w:rPr>
        <w:t>jako nejvýhodnější vybrána nabídka dodavatele.</w:t>
      </w:r>
      <w:r w:rsidR="00120D6F" w:rsidRPr="00B97442">
        <w:rPr>
          <w:rFonts w:ascii="Arial" w:hAnsi="Arial" w:cs="Arial"/>
          <w:snapToGrid w:val="0"/>
          <w:szCs w:val="22"/>
        </w:rPr>
        <w:t xml:space="preserve"> </w:t>
      </w:r>
      <w:r w:rsidR="00B47949" w:rsidRPr="00B97442">
        <w:rPr>
          <w:rFonts w:ascii="Arial" w:hAnsi="Arial" w:cs="Arial"/>
          <w:snapToGrid w:val="0"/>
          <w:szCs w:val="22"/>
        </w:rPr>
        <w:t xml:space="preserve"> </w:t>
      </w:r>
      <w:r w:rsidR="00A711EF" w:rsidRPr="00B97442">
        <w:rPr>
          <w:rFonts w:ascii="Arial" w:hAnsi="Arial" w:cs="Arial"/>
          <w:szCs w:val="22"/>
        </w:rPr>
        <w:t>Zadávací dokumentace</w:t>
      </w:r>
      <w:r w:rsidR="00B97442" w:rsidRPr="00B97442">
        <w:rPr>
          <w:rFonts w:ascii="Arial" w:hAnsi="Arial" w:cs="Arial"/>
          <w:szCs w:val="22"/>
        </w:rPr>
        <w:t xml:space="preserve"> (dále jen „</w:t>
      </w:r>
      <w:r w:rsidR="00B97442" w:rsidRPr="00B97442">
        <w:rPr>
          <w:rFonts w:ascii="Arial" w:hAnsi="Arial" w:cs="Arial"/>
          <w:b/>
          <w:szCs w:val="22"/>
        </w:rPr>
        <w:t>ZD</w:t>
      </w:r>
      <w:r w:rsidR="00B97442" w:rsidRPr="00B97442">
        <w:rPr>
          <w:rFonts w:ascii="Arial" w:hAnsi="Arial" w:cs="Arial"/>
          <w:szCs w:val="22"/>
        </w:rPr>
        <w:t>“)</w:t>
      </w:r>
      <w:r w:rsidR="00A711EF" w:rsidRPr="00B97442">
        <w:rPr>
          <w:rFonts w:ascii="Arial" w:hAnsi="Arial" w:cs="Arial"/>
          <w:szCs w:val="22"/>
        </w:rPr>
        <w:t xml:space="preserve"> i nabídka prodávajícího jsou nedílnou součástí této smlouvy</w:t>
      </w:r>
      <w:r w:rsidR="00496B69" w:rsidRPr="00B97442">
        <w:rPr>
          <w:rFonts w:ascii="Arial" w:hAnsi="Arial" w:cs="Arial"/>
          <w:szCs w:val="22"/>
        </w:rPr>
        <w:t xml:space="preserve">, nebudou však k této smlouvě dokládány, neboť jsou stranám dobře známy a jsou dostupné </w:t>
      </w:r>
      <w:r w:rsidR="00B97442" w:rsidRPr="00B97442">
        <w:rPr>
          <w:rFonts w:ascii="Arial" w:hAnsi="Arial" w:cs="Arial"/>
          <w:szCs w:val="22"/>
        </w:rPr>
        <w:t xml:space="preserve">na </w:t>
      </w:r>
      <w:r w:rsidR="00496B69" w:rsidRPr="00B97442">
        <w:rPr>
          <w:rFonts w:ascii="Arial" w:hAnsi="Arial" w:cs="Arial"/>
          <w:szCs w:val="22"/>
        </w:rPr>
        <w:t>profilu zadavatele (</w:t>
      </w:r>
      <w:hyperlink r:id="rId8" w:history="1">
        <w:r w:rsidR="00496B69" w:rsidRPr="00B97442">
          <w:rPr>
            <w:rStyle w:val="Hypertextovodkaz"/>
            <w:rFonts w:ascii="Arial" w:hAnsi="Arial" w:cs="Arial"/>
            <w:szCs w:val="22"/>
          </w:rPr>
          <w:t>https://ezak.kr-vysocina.cz/profile_display_194.html</w:t>
        </w:r>
      </w:hyperlink>
      <w:r w:rsidR="00496B69" w:rsidRPr="00B97442">
        <w:rPr>
          <w:rStyle w:val="Hypertextovodkaz"/>
          <w:rFonts w:ascii="Arial" w:hAnsi="Arial" w:cs="Arial"/>
          <w:szCs w:val="22"/>
        </w:rPr>
        <w:t>).</w:t>
      </w:r>
    </w:p>
    <w:p w14:paraId="2EEEC5F7" w14:textId="77777777" w:rsidR="00DF7296" w:rsidRPr="00122C6F" w:rsidRDefault="00DF7296" w:rsidP="00DF7296">
      <w:pPr>
        <w:pStyle w:val="Zkladntextodsazen"/>
        <w:ind w:left="0" w:firstLine="0"/>
        <w:jc w:val="both"/>
        <w:rPr>
          <w:rFonts w:ascii="Arial" w:hAnsi="Arial" w:cs="Arial"/>
          <w:szCs w:val="22"/>
        </w:rPr>
      </w:pPr>
    </w:p>
    <w:p w14:paraId="215963B5" w14:textId="77777777" w:rsidR="00DF7296" w:rsidRPr="00B97442" w:rsidRDefault="00DF7296" w:rsidP="00C774D5">
      <w:pPr>
        <w:pStyle w:val="Zkladntextodsazen"/>
        <w:spacing w:after="120" w:line="276" w:lineRule="auto"/>
        <w:ind w:left="284" w:firstLine="0"/>
        <w:jc w:val="both"/>
        <w:rPr>
          <w:rFonts w:ascii="Arial" w:hAnsi="Arial" w:cs="Arial"/>
          <w:snapToGrid w:val="0"/>
          <w:szCs w:val="22"/>
        </w:rPr>
      </w:pPr>
    </w:p>
    <w:p w14:paraId="6C356596" w14:textId="25E05667" w:rsidR="00DF7296" w:rsidRDefault="008D1DD8" w:rsidP="00E63BCB">
      <w:pPr>
        <w:pStyle w:val="Zkladntextodsazen"/>
        <w:numPr>
          <w:ilvl w:val="0"/>
          <w:numId w:val="5"/>
        </w:numPr>
        <w:tabs>
          <w:tab w:val="clear" w:pos="720"/>
        </w:tabs>
        <w:spacing w:line="276" w:lineRule="auto"/>
        <w:ind w:left="284" w:hanging="284"/>
        <w:jc w:val="both"/>
        <w:rPr>
          <w:rFonts w:ascii="Arial" w:hAnsi="Arial" w:cs="Arial"/>
          <w:szCs w:val="22"/>
        </w:rPr>
      </w:pPr>
      <w:r w:rsidRPr="005E2C65">
        <w:rPr>
          <w:rFonts w:ascii="Arial" w:hAnsi="Arial" w:cs="Arial"/>
          <w:color w:val="000000"/>
          <w:spacing w:val="-4"/>
          <w:szCs w:val="22"/>
        </w:rPr>
        <w:t>Touto</w:t>
      </w:r>
      <w:r w:rsidR="00B47949" w:rsidRPr="005E2C65">
        <w:rPr>
          <w:rFonts w:ascii="Arial" w:hAnsi="Arial" w:cs="Arial"/>
          <w:color w:val="000000"/>
          <w:spacing w:val="-4"/>
          <w:szCs w:val="22"/>
        </w:rPr>
        <w:t xml:space="preserve"> kupní smlouvou se prodávající </w:t>
      </w:r>
      <w:r w:rsidRPr="005E2C65">
        <w:rPr>
          <w:rFonts w:ascii="Arial" w:hAnsi="Arial" w:cs="Arial"/>
          <w:color w:val="000000"/>
          <w:spacing w:val="-4"/>
          <w:szCs w:val="22"/>
        </w:rPr>
        <w:t>zavazuje, že odevzdá kupujícímu věci, které jsou předmětem koupě</w:t>
      </w:r>
      <w:r w:rsidR="009A522A" w:rsidRPr="005E2C65">
        <w:rPr>
          <w:rFonts w:ascii="Arial" w:hAnsi="Arial" w:cs="Arial"/>
          <w:color w:val="000000"/>
          <w:spacing w:val="-4"/>
          <w:szCs w:val="22"/>
        </w:rPr>
        <w:t xml:space="preserve">, a </w:t>
      </w:r>
      <w:r w:rsidR="009A522A" w:rsidRPr="005E2C65">
        <w:t>umožní mu nabýt vlastnické právo k nim</w:t>
      </w:r>
      <w:r w:rsidRPr="005E2C65">
        <w:rPr>
          <w:rFonts w:ascii="Arial" w:hAnsi="Arial" w:cs="Arial"/>
          <w:color w:val="000000"/>
          <w:spacing w:val="-4"/>
          <w:szCs w:val="22"/>
        </w:rPr>
        <w:t>, a to nábytek specifikovaný v </w:t>
      </w:r>
      <w:r w:rsidRPr="005C4EE7">
        <w:rPr>
          <w:rFonts w:ascii="Arial" w:hAnsi="Arial" w:cs="Arial"/>
          <w:b/>
          <w:color w:val="000000"/>
          <w:spacing w:val="-4"/>
          <w:szCs w:val="22"/>
        </w:rPr>
        <w:t>příloze č. 1</w:t>
      </w:r>
      <w:r w:rsidRPr="005E2C65">
        <w:rPr>
          <w:rFonts w:ascii="Arial" w:hAnsi="Arial" w:cs="Arial"/>
          <w:color w:val="000000"/>
          <w:spacing w:val="-4"/>
          <w:szCs w:val="22"/>
        </w:rPr>
        <w:t xml:space="preserve"> </w:t>
      </w:r>
      <w:r w:rsidR="00F22D3A">
        <w:rPr>
          <w:rFonts w:ascii="Arial" w:hAnsi="Arial" w:cs="Arial"/>
          <w:color w:val="000000"/>
          <w:spacing w:val="-4"/>
          <w:szCs w:val="22"/>
        </w:rPr>
        <w:t xml:space="preserve">této smlouvy –„ </w:t>
      </w:r>
      <w:r w:rsidR="00F22D3A" w:rsidRPr="005C4EE7">
        <w:rPr>
          <w:rFonts w:ascii="Arial" w:hAnsi="Arial" w:cs="Arial"/>
          <w:b/>
          <w:color w:val="000000"/>
          <w:spacing w:val="-4"/>
          <w:szCs w:val="22"/>
        </w:rPr>
        <w:t>Výkaz výměr</w:t>
      </w:r>
      <w:r w:rsidR="009D3B7F" w:rsidRPr="005E2C65">
        <w:rPr>
          <w:rFonts w:ascii="Arial" w:hAnsi="Arial" w:cs="Arial"/>
          <w:color w:val="000000"/>
          <w:spacing w:val="-4"/>
          <w:szCs w:val="22"/>
        </w:rPr>
        <w:t xml:space="preserve">“ a </w:t>
      </w:r>
      <w:r w:rsidR="001D65AF" w:rsidRPr="005E2C65">
        <w:rPr>
          <w:rFonts w:ascii="Arial" w:hAnsi="Arial" w:cs="Arial"/>
          <w:color w:val="000000"/>
          <w:spacing w:val="-4"/>
          <w:szCs w:val="22"/>
        </w:rPr>
        <w:t xml:space="preserve">v </w:t>
      </w:r>
      <w:r w:rsidR="009D3B7F" w:rsidRPr="005C4EE7">
        <w:rPr>
          <w:rFonts w:ascii="Arial" w:hAnsi="Arial" w:cs="Arial"/>
          <w:b/>
          <w:color w:val="000000"/>
          <w:spacing w:val="-4"/>
          <w:szCs w:val="22"/>
        </w:rPr>
        <w:t xml:space="preserve">příloze č. </w:t>
      </w:r>
      <w:r w:rsidR="00A01755" w:rsidRPr="005C4EE7">
        <w:rPr>
          <w:rFonts w:ascii="Arial" w:hAnsi="Arial" w:cs="Arial"/>
          <w:b/>
          <w:color w:val="000000"/>
          <w:spacing w:val="-4"/>
          <w:szCs w:val="22"/>
        </w:rPr>
        <w:t>2</w:t>
      </w:r>
      <w:r w:rsidR="009D3B7F" w:rsidRPr="005E2C65">
        <w:rPr>
          <w:rFonts w:ascii="Arial" w:hAnsi="Arial" w:cs="Arial"/>
          <w:color w:val="000000"/>
          <w:spacing w:val="-4"/>
          <w:szCs w:val="22"/>
        </w:rPr>
        <w:t xml:space="preserve"> </w:t>
      </w:r>
      <w:r w:rsidR="005E2C65" w:rsidRPr="005E2C65">
        <w:rPr>
          <w:rFonts w:ascii="Arial" w:hAnsi="Arial" w:cs="Arial"/>
          <w:color w:val="000000"/>
          <w:spacing w:val="-4"/>
          <w:szCs w:val="22"/>
        </w:rPr>
        <w:t xml:space="preserve">této </w:t>
      </w:r>
      <w:r w:rsidR="009D3B7F" w:rsidRPr="005E2C65">
        <w:rPr>
          <w:rFonts w:ascii="Arial" w:hAnsi="Arial" w:cs="Arial"/>
          <w:color w:val="000000"/>
          <w:spacing w:val="-4"/>
          <w:szCs w:val="22"/>
        </w:rPr>
        <w:t>smlouvy, kterou tvoří „</w:t>
      </w:r>
      <w:r w:rsidR="002A6CBC">
        <w:rPr>
          <w:rFonts w:ascii="Arial" w:hAnsi="Arial" w:cs="Arial"/>
          <w:b/>
          <w:szCs w:val="22"/>
        </w:rPr>
        <w:t>Projektová</w:t>
      </w:r>
      <w:r w:rsidR="002A6CBC" w:rsidRPr="005C4EE7">
        <w:rPr>
          <w:rFonts w:ascii="Arial" w:hAnsi="Arial" w:cs="Arial"/>
          <w:b/>
          <w:szCs w:val="22"/>
        </w:rPr>
        <w:t xml:space="preserve"> </w:t>
      </w:r>
      <w:r w:rsidR="009D3B7F" w:rsidRPr="005C4EE7">
        <w:rPr>
          <w:rFonts w:ascii="Arial" w:hAnsi="Arial" w:cs="Arial"/>
          <w:b/>
          <w:szCs w:val="22"/>
        </w:rPr>
        <w:t>dokumentace</w:t>
      </w:r>
      <w:r w:rsidR="009D3B7F" w:rsidRPr="005E2C65">
        <w:rPr>
          <w:rFonts w:ascii="Arial" w:hAnsi="Arial" w:cs="Arial"/>
          <w:szCs w:val="22"/>
        </w:rPr>
        <w:t>“</w:t>
      </w:r>
      <w:r w:rsidR="00FA2C2C">
        <w:rPr>
          <w:rFonts w:ascii="Arial" w:hAnsi="Arial" w:cs="Arial"/>
          <w:szCs w:val="22"/>
        </w:rPr>
        <w:t>,</w:t>
      </w:r>
      <w:r w:rsidR="009D3B7F" w:rsidRPr="005E2C65">
        <w:rPr>
          <w:rFonts w:ascii="Arial" w:hAnsi="Arial" w:cs="Arial"/>
          <w:szCs w:val="22"/>
        </w:rPr>
        <w:t xml:space="preserve"> </w:t>
      </w:r>
      <w:r w:rsidR="009D3B7F" w:rsidRPr="005E2C65">
        <w:rPr>
          <w:rFonts w:ascii="Arial" w:hAnsi="Arial" w:cs="Arial"/>
          <w:color w:val="000000"/>
          <w:spacing w:val="-4"/>
          <w:szCs w:val="22"/>
        </w:rPr>
        <w:t xml:space="preserve"> </w:t>
      </w:r>
      <w:r w:rsidRPr="005E2C65">
        <w:rPr>
          <w:rFonts w:ascii="Arial" w:hAnsi="Arial" w:cs="Arial"/>
          <w:color w:val="000000"/>
          <w:spacing w:val="-4"/>
          <w:szCs w:val="22"/>
        </w:rPr>
        <w:t xml:space="preserve"> jež j</w:t>
      </w:r>
      <w:r w:rsidR="009D3B7F" w:rsidRPr="005E2C65">
        <w:rPr>
          <w:rFonts w:ascii="Arial" w:hAnsi="Arial" w:cs="Arial"/>
          <w:color w:val="000000"/>
          <w:spacing w:val="-4"/>
          <w:szCs w:val="22"/>
        </w:rPr>
        <w:t>sou</w:t>
      </w:r>
      <w:r w:rsidRPr="005E2C65">
        <w:rPr>
          <w:rFonts w:ascii="Arial" w:hAnsi="Arial" w:cs="Arial"/>
          <w:color w:val="000000"/>
          <w:spacing w:val="-4"/>
          <w:szCs w:val="22"/>
        </w:rPr>
        <w:t xml:space="preserve"> nedílnou součástí</w:t>
      </w:r>
      <w:r w:rsidR="009D3B7F" w:rsidRPr="005E2C65">
        <w:rPr>
          <w:rFonts w:ascii="Arial" w:hAnsi="Arial" w:cs="Arial"/>
          <w:color w:val="000000"/>
          <w:spacing w:val="-4"/>
          <w:szCs w:val="22"/>
        </w:rPr>
        <w:t xml:space="preserve"> smlouvy</w:t>
      </w:r>
      <w:r w:rsidR="008D5C56" w:rsidRPr="005E2C65">
        <w:rPr>
          <w:rFonts w:ascii="Arial" w:hAnsi="Arial" w:cs="Arial"/>
          <w:color w:val="000000"/>
          <w:spacing w:val="-4"/>
          <w:szCs w:val="22"/>
        </w:rPr>
        <w:t xml:space="preserve"> (dále jen "</w:t>
      </w:r>
      <w:r w:rsidR="008D5C56" w:rsidRPr="005E2C65">
        <w:rPr>
          <w:rFonts w:ascii="Arial" w:hAnsi="Arial" w:cs="Arial"/>
          <w:b/>
          <w:color w:val="000000"/>
          <w:spacing w:val="-4"/>
          <w:szCs w:val="22"/>
        </w:rPr>
        <w:t>zboží</w:t>
      </w:r>
      <w:r w:rsidR="008D5C56" w:rsidRPr="005E2C65">
        <w:rPr>
          <w:rFonts w:ascii="Arial" w:hAnsi="Arial" w:cs="Arial"/>
          <w:color w:val="000000"/>
          <w:spacing w:val="-4"/>
          <w:szCs w:val="22"/>
        </w:rPr>
        <w:t>", "</w:t>
      </w:r>
      <w:r w:rsidR="008D5C56" w:rsidRPr="005E2C65">
        <w:rPr>
          <w:rFonts w:ascii="Arial" w:hAnsi="Arial" w:cs="Arial"/>
          <w:b/>
          <w:color w:val="000000"/>
          <w:spacing w:val="-4"/>
          <w:szCs w:val="22"/>
        </w:rPr>
        <w:t>nábytek</w:t>
      </w:r>
      <w:r w:rsidR="008D5C56" w:rsidRPr="005E2C65">
        <w:rPr>
          <w:rFonts w:ascii="Arial" w:hAnsi="Arial" w:cs="Arial"/>
          <w:color w:val="000000"/>
          <w:spacing w:val="-4"/>
          <w:szCs w:val="22"/>
        </w:rPr>
        <w:t>" či "</w:t>
      </w:r>
      <w:r w:rsidR="008D5C56" w:rsidRPr="005E2C65">
        <w:rPr>
          <w:rFonts w:ascii="Arial" w:hAnsi="Arial" w:cs="Arial"/>
          <w:b/>
          <w:color w:val="000000"/>
          <w:spacing w:val="-4"/>
          <w:szCs w:val="22"/>
        </w:rPr>
        <w:t>předmět</w:t>
      </w:r>
      <w:r w:rsidR="008D5C56" w:rsidRPr="005E2C65">
        <w:rPr>
          <w:rFonts w:ascii="Arial" w:hAnsi="Arial" w:cs="Arial"/>
          <w:color w:val="000000"/>
          <w:spacing w:val="-4"/>
          <w:szCs w:val="22"/>
        </w:rPr>
        <w:t xml:space="preserve"> </w:t>
      </w:r>
      <w:r w:rsidR="008D5C56" w:rsidRPr="005E2C65">
        <w:rPr>
          <w:rFonts w:ascii="Arial" w:hAnsi="Arial" w:cs="Arial"/>
          <w:b/>
          <w:color w:val="000000"/>
          <w:spacing w:val="-4"/>
          <w:szCs w:val="22"/>
        </w:rPr>
        <w:t>koupě</w:t>
      </w:r>
      <w:r w:rsidR="00BF0F46" w:rsidRPr="005E2C65">
        <w:rPr>
          <w:rFonts w:ascii="Arial" w:hAnsi="Arial" w:cs="Arial"/>
          <w:color w:val="000000"/>
          <w:spacing w:val="-4"/>
          <w:szCs w:val="22"/>
        </w:rPr>
        <w:t xml:space="preserve">"). </w:t>
      </w:r>
      <w:r w:rsidR="00DF7296">
        <w:rPr>
          <w:rFonts w:ascii="Arial" w:hAnsi="Arial" w:cs="Arial"/>
          <w:szCs w:val="22"/>
        </w:rPr>
        <w:t xml:space="preserve">Příloha č. 2 této smlouvy obsahuje kompletní Projektovou dokumentaci s názvem „ </w:t>
      </w:r>
      <w:r w:rsidR="00DF7296" w:rsidRPr="00122C6F">
        <w:rPr>
          <w:rFonts w:ascii="Arial" w:hAnsi="Arial" w:cs="Arial"/>
          <w:szCs w:val="22"/>
        </w:rPr>
        <w:t>NEMOCNICE HAVLÍČKŮV BROD</w:t>
      </w:r>
      <w:r w:rsidR="00DF7296">
        <w:rPr>
          <w:rFonts w:ascii="Arial" w:hAnsi="Arial" w:cs="Arial"/>
          <w:szCs w:val="22"/>
        </w:rPr>
        <w:t xml:space="preserve"> </w:t>
      </w:r>
      <w:r w:rsidR="00DF7296" w:rsidRPr="00F13C73">
        <w:rPr>
          <w:rFonts w:ascii="Arial" w:hAnsi="Arial" w:cs="Arial"/>
          <w:szCs w:val="22"/>
        </w:rPr>
        <w:t>– VYBAVENÍ NÁBYTK</w:t>
      </w:r>
      <w:r w:rsidR="002A6CBC">
        <w:rPr>
          <w:rFonts w:ascii="Arial" w:hAnsi="Arial" w:cs="Arial"/>
          <w:szCs w:val="22"/>
        </w:rPr>
        <w:t>EM</w:t>
      </w:r>
      <w:r w:rsidR="00DF7296" w:rsidRPr="00F13C73">
        <w:rPr>
          <w:rFonts w:ascii="Arial" w:hAnsi="Arial" w:cs="Arial"/>
          <w:szCs w:val="22"/>
        </w:rPr>
        <w:t xml:space="preserve"> NA ODDĚLENÍ </w:t>
      </w:r>
      <w:r w:rsidR="002A6CBC">
        <w:rPr>
          <w:rFonts w:ascii="Arial" w:hAnsi="Arial" w:cs="Arial"/>
          <w:szCs w:val="22"/>
        </w:rPr>
        <w:t>NEUROLOGIE, zakázkové číslo 14</w:t>
      </w:r>
      <w:r w:rsidR="00DF7296">
        <w:rPr>
          <w:rFonts w:ascii="Arial" w:hAnsi="Arial" w:cs="Arial"/>
          <w:szCs w:val="22"/>
        </w:rPr>
        <w:t>/2025</w:t>
      </w:r>
      <w:r w:rsidR="002A7152">
        <w:rPr>
          <w:rFonts w:ascii="Arial" w:hAnsi="Arial" w:cs="Arial"/>
          <w:szCs w:val="22"/>
        </w:rPr>
        <w:t xml:space="preserve"> z 09</w:t>
      </w:r>
      <w:r w:rsidR="00DF7296">
        <w:rPr>
          <w:rFonts w:ascii="Arial" w:hAnsi="Arial" w:cs="Arial"/>
          <w:szCs w:val="22"/>
        </w:rPr>
        <w:t>/2025, která</w:t>
      </w:r>
      <w:r w:rsidR="002A6CBC">
        <w:rPr>
          <w:rFonts w:ascii="Arial" w:hAnsi="Arial" w:cs="Arial"/>
          <w:szCs w:val="22"/>
        </w:rPr>
        <w:t xml:space="preserve"> sestává z T</w:t>
      </w:r>
      <w:r w:rsidR="00DF7296" w:rsidRPr="00F13C73">
        <w:rPr>
          <w:rFonts w:ascii="Arial" w:hAnsi="Arial" w:cs="Arial"/>
          <w:szCs w:val="22"/>
        </w:rPr>
        <w:t>echnické zprávy,  půdorys</w:t>
      </w:r>
      <w:r w:rsidR="00DF7296">
        <w:rPr>
          <w:rFonts w:ascii="Arial" w:hAnsi="Arial" w:cs="Arial"/>
          <w:szCs w:val="22"/>
        </w:rPr>
        <w:t>u 3. NP</w:t>
      </w:r>
      <w:r w:rsidR="00DF7296" w:rsidRPr="00F13C73">
        <w:rPr>
          <w:rFonts w:ascii="Arial" w:hAnsi="Arial" w:cs="Arial"/>
          <w:szCs w:val="22"/>
        </w:rPr>
        <w:t xml:space="preserve">, kam má být konkrétní nábytek dodán, a výpisů nábytku, v nichž je konkretizován dodávaný nábytek vč. </w:t>
      </w:r>
      <w:r w:rsidR="00DF7296">
        <w:rPr>
          <w:rFonts w:ascii="Arial" w:hAnsi="Arial" w:cs="Arial"/>
          <w:szCs w:val="22"/>
        </w:rPr>
        <w:t xml:space="preserve">rozměrů a </w:t>
      </w:r>
      <w:r w:rsidR="00DF7296" w:rsidRPr="00F13C73">
        <w:rPr>
          <w:rFonts w:ascii="Arial" w:hAnsi="Arial" w:cs="Arial"/>
          <w:szCs w:val="22"/>
        </w:rPr>
        <w:t>materiál</w:t>
      </w:r>
      <w:r w:rsidR="00DF7296">
        <w:rPr>
          <w:rFonts w:ascii="Arial" w:hAnsi="Arial" w:cs="Arial"/>
          <w:szCs w:val="22"/>
        </w:rPr>
        <w:t>ů</w:t>
      </w:r>
      <w:r w:rsidR="00DF7296" w:rsidRPr="00F13C73">
        <w:rPr>
          <w:rFonts w:ascii="Arial" w:hAnsi="Arial" w:cs="Arial"/>
          <w:szCs w:val="22"/>
        </w:rPr>
        <w:t>, z</w:t>
      </w:r>
      <w:r w:rsidR="002A6CBC">
        <w:rPr>
          <w:rFonts w:ascii="Arial" w:hAnsi="Arial" w:cs="Arial"/>
          <w:szCs w:val="22"/>
        </w:rPr>
        <w:t>e kterých</w:t>
      </w:r>
      <w:r w:rsidR="00DF7296" w:rsidRPr="00F13C73">
        <w:rPr>
          <w:rFonts w:ascii="Arial" w:hAnsi="Arial" w:cs="Arial"/>
          <w:szCs w:val="22"/>
        </w:rPr>
        <w:t xml:space="preserve"> má být </w:t>
      </w:r>
      <w:r w:rsidR="002A6CBC">
        <w:rPr>
          <w:rFonts w:ascii="Arial" w:hAnsi="Arial" w:cs="Arial"/>
          <w:szCs w:val="22"/>
        </w:rPr>
        <w:t xml:space="preserve">nábytek </w:t>
      </w:r>
      <w:r w:rsidR="00DF7296" w:rsidRPr="00F13C73">
        <w:rPr>
          <w:rFonts w:ascii="Arial" w:hAnsi="Arial" w:cs="Arial"/>
          <w:szCs w:val="22"/>
        </w:rPr>
        <w:t>vyroben</w:t>
      </w:r>
      <w:r w:rsidR="002A6CBC">
        <w:rPr>
          <w:rFonts w:ascii="Arial" w:hAnsi="Arial" w:cs="Arial"/>
          <w:szCs w:val="22"/>
        </w:rPr>
        <w:t xml:space="preserve"> (dále i jen „</w:t>
      </w:r>
      <w:r w:rsidR="002A6CBC" w:rsidRPr="002A6CBC">
        <w:rPr>
          <w:rFonts w:ascii="Arial" w:hAnsi="Arial" w:cs="Arial"/>
          <w:b/>
          <w:szCs w:val="22"/>
        </w:rPr>
        <w:t>dokumentace</w:t>
      </w:r>
      <w:r w:rsidR="002A6CBC">
        <w:rPr>
          <w:rFonts w:ascii="Arial" w:hAnsi="Arial" w:cs="Arial"/>
          <w:szCs w:val="22"/>
        </w:rPr>
        <w:t>“)</w:t>
      </w:r>
      <w:r w:rsidR="00DF7296" w:rsidRPr="00F13C73">
        <w:rPr>
          <w:rFonts w:ascii="Arial" w:hAnsi="Arial" w:cs="Arial"/>
          <w:szCs w:val="22"/>
        </w:rPr>
        <w:t xml:space="preserve">. </w:t>
      </w:r>
    </w:p>
    <w:p w14:paraId="02078F3C" w14:textId="39BF9C01" w:rsidR="002A6CBC" w:rsidRDefault="002A6CBC" w:rsidP="00E63BCB">
      <w:pPr>
        <w:pStyle w:val="Zkladntextodsazen"/>
        <w:spacing w:line="276" w:lineRule="auto"/>
        <w:ind w:left="284" w:firstLine="0"/>
        <w:jc w:val="both"/>
        <w:rPr>
          <w:rFonts w:ascii="Arial" w:hAnsi="Arial" w:cs="Arial"/>
          <w:szCs w:val="22"/>
        </w:rPr>
      </w:pPr>
      <w:r>
        <w:rPr>
          <w:rFonts w:ascii="Arial" w:hAnsi="Arial" w:cs="Arial"/>
          <w:szCs w:val="22"/>
        </w:rPr>
        <w:t xml:space="preserve">Smluvní strany se dohodly, že tato příloha bude k dispozici pouze v elektronické formě        </w:t>
      </w:r>
    </w:p>
    <w:p w14:paraId="06A1700A" w14:textId="6842921E" w:rsidR="002A6CBC" w:rsidRPr="00122C6F" w:rsidRDefault="002A6CBC" w:rsidP="00E63BCB">
      <w:pPr>
        <w:pStyle w:val="Zkladntextodsazen"/>
        <w:spacing w:line="276" w:lineRule="auto"/>
        <w:ind w:left="284" w:hanging="284"/>
        <w:jc w:val="both"/>
        <w:rPr>
          <w:rFonts w:ascii="Arial" w:hAnsi="Arial" w:cs="Arial"/>
          <w:szCs w:val="22"/>
        </w:rPr>
      </w:pPr>
      <w:r>
        <w:rPr>
          <w:rFonts w:ascii="Arial" w:hAnsi="Arial" w:cs="Arial"/>
          <w:szCs w:val="22"/>
        </w:rPr>
        <w:t xml:space="preserve">     bez ohledu na to,  jaké formě bude uzavřena tato smlouva.  </w:t>
      </w:r>
    </w:p>
    <w:p w14:paraId="544F1314" w14:textId="77777777" w:rsidR="002A6CBC" w:rsidRPr="00F13C73" w:rsidRDefault="002A6CBC" w:rsidP="002A6CBC">
      <w:pPr>
        <w:pStyle w:val="Zkladntextodsazen"/>
        <w:ind w:left="284" w:firstLine="0"/>
        <w:jc w:val="both"/>
        <w:rPr>
          <w:rFonts w:ascii="Arial" w:hAnsi="Arial" w:cs="Arial"/>
          <w:szCs w:val="22"/>
        </w:rPr>
      </w:pPr>
    </w:p>
    <w:p w14:paraId="23E2C696" w14:textId="3EFEAB24" w:rsidR="00E63BCB" w:rsidRPr="00E63BCB" w:rsidRDefault="00E63BCB" w:rsidP="00E63BCB">
      <w:pPr>
        <w:pStyle w:val="Zkladntextodsazen"/>
        <w:numPr>
          <w:ilvl w:val="0"/>
          <w:numId w:val="5"/>
        </w:numPr>
        <w:tabs>
          <w:tab w:val="clear" w:pos="720"/>
        </w:tabs>
        <w:spacing w:after="120" w:line="276" w:lineRule="auto"/>
        <w:ind w:left="284" w:hanging="284"/>
        <w:jc w:val="both"/>
        <w:rPr>
          <w:rFonts w:ascii="Arial" w:hAnsi="Arial" w:cs="Arial"/>
          <w:snapToGrid w:val="0"/>
        </w:rPr>
      </w:pPr>
      <w:r w:rsidRPr="002A1394">
        <w:rPr>
          <w:rFonts w:ascii="Arial" w:hAnsi="Arial" w:cs="Arial"/>
          <w:snapToGrid w:val="0"/>
        </w:rPr>
        <w:t xml:space="preserve">Nábytek je tvarově, proporčně a materiálově ve všech podrobnostech specifikován v přílohách této smlouvy. </w:t>
      </w:r>
    </w:p>
    <w:p w14:paraId="0A5D45FF" w14:textId="4EBC2BA2" w:rsidR="008D1DD8" w:rsidRPr="005E2C65" w:rsidRDefault="00BF0F46" w:rsidP="00E63BCB">
      <w:pPr>
        <w:pStyle w:val="Zkladntextodsazen"/>
        <w:numPr>
          <w:ilvl w:val="0"/>
          <w:numId w:val="5"/>
        </w:numPr>
        <w:tabs>
          <w:tab w:val="clear" w:pos="720"/>
        </w:tabs>
        <w:spacing w:after="120" w:line="276" w:lineRule="auto"/>
        <w:ind w:left="284" w:hanging="284"/>
        <w:jc w:val="both"/>
        <w:rPr>
          <w:rFonts w:ascii="Arial" w:hAnsi="Arial" w:cs="Arial"/>
          <w:color w:val="000000"/>
          <w:spacing w:val="-4"/>
          <w:szCs w:val="22"/>
        </w:rPr>
      </w:pPr>
      <w:r w:rsidRPr="005E2C65">
        <w:rPr>
          <w:rFonts w:ascii="Arial" w:hAnsi="Arial" w:cs="Arial"/>
          <w:color w:val="000000"/>
          <w:spacing w:val="-4"/>
          <w:szCs w:val="22"/>
        </w:rPr>
        <w:t xml:space="preserve">Předmět </w:t>
      </w:r>
      <w:r w:rsidR="008D5C56" w:rsidRPr="005E2C65">
        <w:rPr>
          <w:rFonts w:ascii="Arial" w:hAnsi="Arial" w:cs="Arial"/>
          <w:color w:val="000000"/>
          <w:spacing w:val="-4"/>
          <w:szCs w:val="22"/>
        </w:rPr>
        <w:t xml:space="preserve">koupě bude dodán </w:t>
      </w:r>
      <w:r w:rsidR="008D1DD8" w:rsidRPr="005E2C65">
        <w:rPr>
          <w:rFonts w:ascii="Arial" w:hAnsi="Arial" w:cs="Arial"/>
          <w:color w:val="000000"/>
          <w:spacing w:val="-4"/>
          <w:szCs w:val="22"/>
        </w:rPr>
        <w:t xml:space="preserve">včetně všech jeho součástí a příslušenství a </w:t>
      </w:r>
      <w:r w:rsidR="007F09E9" w:rsidRPr="005E2C65">
        <w:rPr>
          <w:rFonts w:ascii="Arial" w:hAnsi="Arial" w:cs="Arial"/>
          <w:color w:val="000000"/>
          <w:spacing w:val="-4"/>
          <w:szCs w:val="22"/>
        </w:rPr>
        <w:t xml:space="preserve">budou </w:t>
      </w:r>
      <w:r w:rsidR="008D1DD8" w:rsidRPr="005E2C65">
        <w:rPr>
          <w:rFonts w:ascii="Arial" w:hAnsi="Arial" w:cs="Arial"/>
          <w:color w:val="000000"/>
          <w:spacing w:val="-4"/>
          <w:szCs w:val="22"/>
        </w:rPr>
        <w:t>poskytnut</w:t>
      </w:r>
      <w:r w:rsidR="007F09E9" w:rsidRPr="005E2C65">
        <w:rPr>
          <w:rFonts w:ascii="Arial" w:hAnsi="Arial" w:cs="Arial"/>
          <w:color w:val="000000"/>
          <w:spacing w:val="-4"/>
          <w:szCs w:val="22"/>
        </w:rPr>
        <w:t>y i</w:t>
      </w:r>
      <w:r w:rsidR="008D1DD8" w:rsidRPr="005E2C65">
        <w:rPr>
          <w:rFonts w:ascii="Arial" w:hAnsi="Arial" w:cs="Arial"/>
          <w:color w:val="000000"/>
          <w:spacing w:val="-4"/>
          <w:szCs w:val="22"/>
        </w:rPr>
        <w:t xml:space="preserve"> </w:t>
      </w:r>
      <w:r w:rsidR="0080661B" w:rsidRPr="005E2C65">
        <w:rPr>
          <w:rFonts w:ascii="Arial" w:hAnsi="Arial" w:cs="Arial"/>
          <w:color w:val="000000"/>
          <w:spacing w:val="-4"/>
          <w:szCs w:val="22"/>
        </w:rPr>
        <w:t>všech</w:t>
      </w:r>
      <w:r w:rsidR="007F09E9" w:rsidRPr="005E2C65">
        <w:rPr>
          <w:rFonts w:ascii="Arial" w:hAnsi="Arial" w:cs="Arial"/>
          <w:color w:val="000000"/>
          <w:spacing w:val="-4"/>
          <w:szCs w:val="22"/>
        </w:rPr>
        <w:t>ny</w:t>
      </w:r>
      <w:r w:rsidR="0080661B" w:rsidRPr="005E2C65">
        <w:rPr>
          <w:rFonts w:ascii="Arial" w:hAnsi="Arial" w:cs="Arial"/>
          <w:color w:val="000000"/>
          <w:spacing w:val="-4"/>
          <w:szCs w:val="22"/>
        </w:rPr>
        <w:t xml:space="preserve"> </w:t>
      </w:r>
      <w:r w:rsidR="008D1DD8" w:rsidRPr="005E2C65">
        <w:rPr>
          <w:rFonts w:ascii="Arial" w:hAnsi="Arial" w:cs="Arial"/>
          <w:color w:val="000000"/>
          <w:spacing w:val="-4"/>
          <w:szCs w:val="22"/>
        </w:rPr>
        <w:t>související výkon</w:t>
      </w:r>
      <w:r w:rsidR="007F09E9" w:rsidRPr="005E2C65">
        <w:rPr>
          <w:rFonts w:ascii="Arial" w:hAnsi="Arial" w:cs="Arial"/>
          <w:color w:val="000000"/>
          <w:spacing w:val="-4"/>
          <w:szCs w:val="22"/>
        </w:rPr>
        <w:t xml:space="preserve">y, činnosti či </w:t>
      </w:r>
      <w:r w:rsidR="004451EC" w:rsidRPr="005E2C65">
        <w:rPr>
          <w:rFonts w:ascii="Arial" w:hAnsi="Arial" w:cs="Arial"/>
          <w:color w:val="000000"/>
          <w:spacing w:val="-4"/>
          <w:szCs w:val="22"/>
        </w:rPr>
        <w:t>služby nezbytné</w:t>
      </w:r>
      <w:r w:rsidR="003061EC" w:rsidRPr="005E2C65">
        <w:rPr>
          <w:rFonts w:ascii="Arial" w:hAnsi="Arial" w:cs="Arial"/>
          <w:color w:val="000000"/>
          <w:spacing w:val="-4"/>
          <w:szCs w:val="22"/>
        </w:rPr>
        <w:t xml:space="preserve"> k řádnému dodání předmětu koupě</w:t>
      </w:r>
      <w:r w:rsidR="008D1DD8" w:rsidRPr="005E2C65">
        <w:rPr>
          <w:rFonts w:ascii="Arial" w:hAnsi="Arial" w:cs="Arial"/>
          <w:color w:val="000000"/>
          <w:spacing w:val="-4"/>
          <w:szCs w:val="22"/>
        </w:rPr>
        <w:t xml:space="preserve">, </w:t>
      </w:r>
      <w:r w:rsidR="0080661B" w:rsidRPr="005E2C65">
        <w:rPr>
          <w:rFonts w:ascii="Arial" w:hAnsi="Arial" w:cs="Arial"/>
          <w:color w:val="000000"/>
          <w:spacing w:val="-4"/>
          <w:szCs w:val="22"/>
        </w:rPr>
        <w:t xml:space="preserve">mj. též </w:t>
      </w:r>
      <w:r w:rsidR="008D1DD8" w:rsidRPr="005E2C65">
        <w:rPr>
          <w:rFonts w:ascii="Arial" w:hAnsi="Arial" w:cs="Arial"/>
          <w:color w:val="000000"/>
          <w:spacing w:val="-4"/>
          <w:szCs w:val="22"/>
        </w:rPr>
        <w:t>dále v této smlouvě uveden</w:t>
      </w:r>
      <w:r w:rsidR="007F09E9" w:rsidRPr="005E2C65">
        <w:rPr>
          <w:rFonts w:ascii="Arial" w:hAnsi="Arial" w:cs="Arial"/>
          <w:color w:val="000000"/>
          <w:spacing w:val="-4"/>
          <w:szCs w:val="22"/>
        </w:rPr>
        <w:t>é</w:t>
      </w:r>
      <w:r w:rsidR="0080661B" w:rsidRPr="005E2C65">
        <w:rPr>
          <w:rFonts w:ascii="Arial" w:hAnsi="Arial" w:cs="Arial"/>
          <w:color w:val="000000"/>
          <w:spacing w:val="-4"/>
          <w:szCs w:val="22"/>
        </w:rPr>
        <w:t>.</w:t>
      </w:r>
      <w:r w:rsidR="005F6E38" w:rsidRPr="005E2C65">
        <w:rPr>
          <w:rFonts w:ascii="Arial" w:hAnsi="Arial" w:cs="Arial"/>
          <w:color w:val="000000"/>
          <w:spacing w:val="-4"/>
          <w:szCs w:val="22"/>
        </w:rPr>
        <w:t xml:space="preserve"> </w:t>
      </w:r>
      <w:r w:rsidR="004451EC" w:rsidRPr="005E2C65">
        <w:rPr>
          <w:rFonts w:ascii="Arial" w:hAnsi="Arial" w:cs="Arial"/>
          <w:color w:val="000000"/>
          <w:spacing w:val="-4"/>
          <w:szCs w:val="22"/>
        </w:rPr>
        <w:t xml:space="preserve"> Bude-li to prodávající považovat za potřebné, může předmět koupě vyspecifikovat ještě i v samostatné příloze č. </w:t>
      </w:r>
      <w:r w:rsidR="004451EC" w:rsidRPr="00BD1EF7">
        <w:rPr>
          <w:rFonts w:ascii="Arial" w:hAnsi="Arial" w:cs="Arial"/>
          <w:color w:val="000000"/>
          <w:spacing w:val="-4"/>
          <w:szCs w:val="22"/>
        </w:rPr>
        <w:t>3</w:t>
      </w:r>
      <w:r w:rsidR="003E47B9">
        <w:rPr>
          <w:rFonts w:ascii="Arial" w:hAnsi="Arial" w:cs="Arial"/>
          <w:color w:val="000000"/>
          <w:spacing w:val="-4"/>
          <w:szCs w:val="22"/>
        </w:rPr>
        <w:t xml:space="preserve"> smlouvy</w:t>
      </w:r>
      <w:r w:rsidR="004451EC" w:rsidRPr="00BD1EF7">
        <w:rPr>
          <w:rFonts w:ascii="Arial" w:hAnsi="Arial" w:cs="Arial"/>
          <w:color w:val="000000"/>
          <w:spacing w:val="-4"/>
          <w:szCs w:val="22"/>
        </w:rPr>
        <w:t>.</w:t>
      </w:r>
    </w:p>
    <w:p w14:paraId="482619A8" w14:textId="6853225B" w:rsidR="008F634F" w:rsidRPr="009A522A" w:rsidRDefault="008F634F" w:rsidP="00655010">
      <w:pPr>
        <w:pStyle w:val="Zkladntextodsazen"/>
        <w:numPr>
          <w:ilvl w:val="0"/>
          <w:numId w:val="5"/>
        </w:numPr>
        <w:tabs>
          <w:tab w:val="clear" w:pos="720"/>
        </w:tabs>
        <w:spacing w:after="120" w:line="276" w:lineRule="auto"/>
        <w:ind w:left="284" w:hanging="284"/>
        <w:jc w:val="both"/>
        <w:rPr>
          <w:rFonts w:ascii="Arial" w:hAnsi="Arial" w:cs="Arial"/>
          <w:snapToGrid w:val="0"/>
        </w:rPr>
      </w:pPr>
      <w:r w:rsidRPr="005E2C65">
        <w:rPr>
          <w:rFonts w:ascii="Arial" w:hAnsi="Arial" w:cs="Arial"/>
          <w:color w:val="000000"/>
          <w:spacing w:val="-4"/>
          <w:szCs w:val="22"/>
        </w:rPr>
        <w:t>Prodávající se</w:t>
      </w:r>
      <w:r w:rsidR="0080661B" w:rsidRPr="005E2C65">
        <w:rPr>
          <w:rFonts w:ascii="Arial" w:hAnsi="Arial" w:cs="Arial"/>
          <w:color w:val="000000"/>
          <w:spacing w:val="-4"/>
          <w:szCs w:val="22"/>
        </w:rPr>
        <w:t xml:space="preserve"> tedy</w:t>
      </w:r>
      <w:r w:rsidRPr="005E2C65">
        <w:rPr>
          <w:rFonts w:ascii="Arial" w:hAnsi="Arial" w:cs="Arial"/>
          <w:color w:val="000000"/>
          <w:spacing w:val="-4"/>
          <w:szCs w:val="22"/>
        </w:rPr>
        <w:t xml:space="preserve"> touto smlouvou </w:t>
      </w:r>
      <w:r w:rsidR="000D5105" w:rsidRPr="005E2C65">
        <w:rPr>
          <w:rFonts w:ascii="Arial" w:hAnsi="Arial" w:cs="Arial"/>
          <w:color w:val="000000"/>
          <w:spacing w:val="-4"/>
          <w:szCs w:val="22"/>
        </w:rPr>
        <w:t xml:space="preserve">zavazuje </w:t>
      </w:r>
      <w:r w:rsidRPr="005E2C65">
        <w:rPr>
          <w:rFonts w:ascii="Arial" w:hAnsi="Arial" w:cs="Arial"/>
          <w:color w:val="000000"/>
          <w:spacing w:val="-4"/>
          <w:szCs w:val="22"/>
        </w:rPr>
        <w:t xml:space="preserve">kupujícímu ve sjednané době a za </w:t>
      </w:r>
      <w:r w:rsidR="006948DC" w:rsidRPr="005E2C65">
        <w:rPr>
          <w:rFonts w:ascii="Arial" w:hAnsi="Arial" w:cs="Arial"/>
          <w:color w:val="000000"/>
          <w:spacing w:val="-4"/>
          <w:szCs w:val="22"/>
        </w:rPr>
        <w:t>sjednaných podmínek dodat</w:t>
      </w:r>
      <w:r w:rsidR="001C120D" w:rsidRPr="005E2C65">
        <w:rPr>
          <w:rFonts w:ascii="Arial" w:hAnsi="Arial" w:cs="Arial"/>
          <w:color w:val="000000"/>
          <w:spacing w:val="-4"/>
          <w:szCs w:val="22"/>
        </w:rPr>
        <w:t xml:space="preserve"> zboží</w:t>
      </w:r>
      <w:r w:rsidR="00571998" w:rsidRPr="005E2C65">
        <w:rPr>
          <w:rFonts w:ascii="Arial" w:hAnsi="Arial" w:cs="Arial"/>
          <w:color w:val="000000"/>
          <w:spacing w:val="-4"/>
          <w:szCs w:val="22"/>
        </w:rPr>
        <w:t xml:space="preserve">, </w:t>
      </w:r>
      <w:r w:rsidR="001C120D" w:rsidRPr="005E2C65">
        <w:rPr>
          <w:rFonts w:ascii="Arial" w:hAnsi="Arial" w:cs="Arial"/>
          <w:color w:val="000000"/>
          <w:spacing w:val="-4"/>
          <w:szCs w:val="22"/>
        </w:rPr>
        <w:t>provést montážní a instalační práce</w:t>
      </w:r>
      <w:r w:rsidR="00C61E0A" w:rsidRPr="005E2C65">
        <w:rPr>
          <w:rFonts w:ascii="Arial" w:hAnsi="Arial" w:cs="Arial"/>
          <w:color w:val="000000"/>
          <w:spacing w:val="-4"/>
          <w:szCs w:val="22"/>
        </w:rPr>
        <w:t xml:space="preserve"> včetně seřízení</w:t>
      </w:r>
      <w:r w:rsidR="001C120D" w:rsidRPr="005E2C65">
        <w:rPr>
          <w:rFonts w:ascii="Arial" w:hAnsi="Arial" w:cs="Arial"/>
          <w:color w:val="000000"/>
          <w:spacing w:val="-4"/>
          <w:szCs w:val="22"/>
        </w:rPr>
        <w:t>, zapoj</w:t>
      </w:r>
      <w:r w:rsidR="003651BE" w:rsidRPr="005E2C65">
        <w:rPr>
          <w:rFonts w:ascii="Arial" w:hAnsi="Arial" w:cs="Arial"/>
          <w:color w:val="000000"/>
          <w:spacing w:val="-4"/>
          <w:szCs w:val="22"/>
        </w:rPr>
        <w:t>ení</w:t>
      </w:r>
      <w:r w:rsidR="001C120D" w:rsidRPr="005E2C65">
        <w:rPr>
          <w:rFonts w:ascii="Arial" w:hAnsi="Arial" w:cs="Arial"/>
          <w:color w:val="000000"/>
          <w:spacing w:val="-4"/>
          <w:szCs w:val="22"/>
        </w:rPr>
        <w:t>, zprovozn</w:t>
      </w:r>
      <w:r w:rsidR="003651BE" w:rsidRPr="005E2C65">
        <w:rPr>
          <w:rFonts w:ascii="Arial" w:hAnsi="Arial" w:cs="Arial"/>
          <w:color w:val="000000"/>
          <w:spacing w:val="-4"/>
          <w:szCs w:val="22"/>
        </w:rPr>
        <w:t>ění</w:t>
      </w:r>
      <w:r w:rsidR="006948DC" w:rsidRPr="005E2C65">
        <w:rPr>
          <w:rFonts w:ascii="Arial" w:hAnsi="Arial" w:cs="Arial"/>
          <w:color w:val="000000"/>
          <w:spacing w:val="-4"/>
          <w:szCs w:val="22"/>
        </w:rPr>
        <w:t xml:space="preserve"> a před</w:t>
      </w:r>
      <w:r w:rsidR="003651BE" w:rsidRPr="005E2C65">
        <w:rPr>
          <w:rFonts w:ascii="Arial" w:hAnsi="Arial" w:cs="Arial"/>
          <w:color w:val="000000"/>
          <w:spacing w:val="-4"/>
          <w:szCs w:val="22"/>
        </w:rPr>
        <w:t>ání</w:t>
      </w:r>
      <w:r w:rsidR="006948DC" w:rsidRPr="005E2C65">
        <w:rPr>
          <w:rFonts w:ascii="Arial" w:hAnsi="Arial" w:cs="Arial"/>
          <w:color w:val="000000"/>
          <w:spacing w:val="-4"/>
          <w:szCs w:val="22"/>
        </w:rPr>
        <w:t xml:space="preserve"> zboží</w:t>
      </w:r>
      <w:r w:rsidR="003651BE" w:rsidRPr="005E2C65">
        <w:rPr>
          <w:rFonts w:ascii="Arial" w:hAnsi="Arial" w:cs="Arial"/>
          <w:color w:val="000000"/>
          <w:spacing w:val="-4"/>
          <w:szCs w:val="22"/>
        </w:rPr>
        <w:t xml:space="preserve"> v plně funkčním stavu</w:t>
      </w:r>
      <w:r w:rsidR="006948DC" w:rsidRPr="005E2C65">
        <w:rPr>
          <w:rFonts w:ascii="Arial" w:hAnsi="Arial" w:cs="Arial"/>
          <w:color w:val="000000"/>
          <w:spacing w:val="-4"/>
          <w:szCs w:val="22"/>
        </w:rPr>
        <w:t xml:space="preserve"> </w:t>
      </w:r>
      <w:r w:rsidRPr="005E2C65">
        <w:rPr>
          <w:rFonts w:ascii="Arial" w:hAnsi="Arial" w:cs="Arial"/>
          <w:color w:val="000000"/>
          <w:spacing w:val="-4"/>
          <w:szCs w:val="22"/>
        </w:rPr>
        <w:t>dle specifikace uvedené v příloze č. 1</w:t>
      </w:r>
      <w:r w:rsidR="009D3B7F" w:rsidRPr="005E2C65">
        <w:rPr>
          <w:rFonts w:ascii="Arial" w:hAnsi="Arial" w:cs="Arial"/>
          <w:color w:val="000000"/>
          <w:spacing w:val="-4"/>
          <w:szCs w:val="22"/>
        </w:rPr>
        <w:t xml:space="preserve"> a </w:t>
      </w:r>
      <w:r w:rsidR="00A01755">
        <w:rPr>
          <w:rFonts w:ascii="Arial" w:hAnsi="Arial" w:cs="Arial"/>
          <w:color w:val="000000"/>
          <w:spacing w:val="-4"/>
          <w:szCs w:val="22"/>
        </w:rPr>
        <w:t>2</w:t>
      </w:r>
      <w:r w:rsidRPr="005E2C65">
        <w:rPr>
          <w:rFonts w:ascii="Arial" w:hAnsi="Arial" w:cs="Arial"/>
          <w:color w:val="000000"/>
          <w:spacing w:val="-4"/>
          <w:szCs w:val="22"/>
        </w:rPr>
        <w:t xml:space="preserve"> této smlouvy</w:t>
      </w:r>
      <w:r w:rsidR="00571998" w:rsidRPr="005E2C65">
        <w:rPr>
          <w:rFonts w:ascii="Arial" w:hAnsi="Arial" w:cs="Arial"/>
          <w:color w:val="000000"/>
          <w:spacing w:val="-4"/>
          <w:szCs w:val="22"/>
        </w:rPr>
        <w:t>,</w:t>
      </w:r>
      <w:r w:rsidR="006948DC" w:rsidRPr="005E2C65">
        <w:rPr>
          <w:rFonts w:ascii="Arial" w:hAnsi="Arial" w:cs="Arial"/>
          <w:color w:val="000000"/>
          <w:spacing w:val="-4"/>
          <w:szCs w:val="22"/>
        </w:rPr>
        <w:t xml:space="preserve"> a kupující se zavazuje řádně dodané</w:t>
      </w:r>
      <w:r w:rsidR="00571998" w:rsidRPr="005E2C65">
        <w:rPr>
          <w:rFonts w:ascii="Arial" w:hAnsi="Arial" w:cs="Arial"/>
          <w:color w:val="000000"/>
          <w:spacing w:val="-4"/>
          <w:szCs w:val="22"/>
        </w:rPr>
        <w:t>, instalované</w:t>
      </w:r>
      <w:r w:rsidR="005A1892" w:rsidRPr="005E2C65">
        <w:rPr>
          <w:rFonts w:ascii="Arial" w:hAnsi="Arial" w:cs="Arial"/>
          <w:color w:val="000000"/>
          <w:spacing w:val="-4"/>
          <w:szCs w:val="22"/>
        </w:rPr>
        <w:t>, seřízené</w:t>
      </w:r>
      <w:r w:rsidR="006C4A39" w:rsidRPr="005E2C65">
        <w:rPr>
          <w:rFonts w:ascii="Arial" w:hAnsi="Arial" w:cs="Arial"/>
          <w:color w:val="000000"/>
          <w:spacing w:val="-4"/>
          <w:szCs w:val="22"/>
        </w:rPr>
        <w:t>, bezpečné</w:t>
      </w:r>
      <w:r w:rsidR="004F1A91" w:rsidRPr="005E2C65">
        <w:rPr>
          <w:rFonts w:ascii="Arial" w:hAnsi="Arial" w:cs="Arial"/>
          <w:color w:val="000000"/>
          <w:spacing w:val="-4"/>
          <w:szCs w:val="22"/>
        </w:rPr>
        <w:t>, v požadované kvalitě</w:t>
      </w:r>
      <w:r w:rsidR="00571998" w:rsidRPr="005E2C65">
        <w:rPr>
          <w:rFonts w:ascii="Arial" w:hAnsi="Arial" w:cs="Arial"/>
          <w:color w:val="000000"/>
          <w:spacing w:val="-4"/>
          <w:szCs w:val="22"/>
        </w:rPr>
        <w:t xml:space="preserve"> předané </w:t>
      </w:r>
      <w:r w:rsidR="006948DC" w:rsidRPr="005E2C65">
        <w:rPr>
          <w:rFonts w:ascii="Arial" w:hAnsi="Arial" w:cs="Arial"/>
          <w:color w:val="000000"/>
          <w:spacing w:val="-4"/>
          <w:szCs w:val="22"/>
        </w:rPr>
        <w:t>zboží</w:t>
      </w:r>
      <w:r w:rsidR="005D5946" w:rsidRPr="005E2C65">
        <w:rPr>
          <w:rFonts w:ascii="Arial" w:hAnsi="Arial" w:cs="Arial"/>
          <w:color w:val="000000"/>
          <w:spacing w:val="-4"/>
          <w:szCs w:val="22"/>
        </w:rPr>
        <w:t xml:space="preserve"> </w:t>
      </w:r>
      <w:r w:rsidR="006948DC" w:rsidRPr="005E2C65">
        <w:rPr>
          <w:rFonts w:ascii="Arial" w:hAnsi="Arial" w:cs="Arial"/>
          <w:color w:val="000000"/>
          <w:spacing w:val="-4"/>
          <w:szCs w:val="22"/>
        </w:rPr>
        <w:t>převzít</w:t>
      </w:r>
      <w:r w:rsidR="005D5946" w:rsidRPr="005E2C65">
        <w:rPr>
          <w:rFonts w:ascii="Arial" w:hAnsi="Arial" w:cs="Arial"/>
          <w:color w:val="000000"/>
          <w:spacing w:val="-4"/>
          <w:szCs w:val="22"/>
        </w:rPr>
        <w:t xml:space="preserve"> </w:t>
      </w:r>
      <w:r w:rsidR="006948DC" w:rsidRPr="005E2C65">
        <w:rPr>
          <w:rFonts w:ascii="Arial" w:hAnsi="Arial" w:cs="Arial"/>
          <w:color w:val="000000"/>
          <w:spacing w:val="-4"/>
          <w:szCs w:val="22"/>
        </w:rPr>
        <w:t xml:space="preserve">a zaplatit za něj prodávajícímu </w:t>
      </w:r>
      <w:r w:rsidR="00E058CA" w:rsidRPr="005E2C65">
        <w:rPr>
          <w:rFonts w:ascii="Arial" w:hAnsi="Arial" w:cs="Arial"/>
          <w:color w:val="000000"/>
          <w:spacing w:val="-4"/>
          <w:szCs w:val="22"/>
        </w:rPr>
        <w:t xml:space="preserve">kupní </w:t>
      </w:r>
      <w:r w:rsidR="006948DC" w:rsidRPr="005E2C65">
        <w:rPr>
          <w:rFonts w:ascii="Arial" w:hAnsi="Arial" w:cs="Arial"/>
          <w:color w:val="000000"/>
          <w:spacing w:val="-4"/>
          <w:szCs w:val="22"/>
        </w:rPr>
        <w:t>cenu dle této smlouvy</w:t>
      </w:r>
      <w:r w:rsidRPr="005E2C65">
        <w:rPr>
          <w:rFonts w:ascii="Arial" w:hAnsi="Arial" w:cs="Arial"/>
          <w:color w:val="000000"/>
          <w:spacing w:val="-4"/>
          <w:szCs w:val="22"/>
        </w:rPr>
        <w:t>.</w:t>
      </w:r>
      <w:r w:rsidR="009E7360" w:rsidRPr="005E2C65">
        <w:rPr>
          <w:rFonts w:ascii="Arial" w:hAnsi="Arial" w:cs="Arial"/>
          <w:color w:val="000000"/>
          <w:spacing w:val="-4"/>
          <w:szCs w:val="22"/>
        </w:rPr>
        <w:t xml:space="preserve"> </w:t>
      </w:r>
      <w:r w:rsidR="009E7360" w:rsidRPr="005E2C65">
        <w:rPr>
          <w:rFonts w:ascii="Arial" w:hAnsi="Arial" w:cs="Arial"/>
        </w:rPr>
        <w:t xml:space="preserve">Veškeré </w:t>
      </w:r>
      <w:r w:rsidR="009A522A" w:rsidRPr="005E2C65">
        <w:rPr>
          <w:rFonts w:ascii="Arial" w:hAnsi="Arial" w:cs="Arial"/>
        </w:rPr>
        <w:t xml:space="preserve">potřebné </w:t>
      </w:r>
      <w:r w:rsidR="009E7360" w:rsidRPr="005E2C65">
        <w:rPr>
          <w:rFonts w:ascii="Arial" w:hAnsi="Arial" w:cs="Arial"/>
        </w:rPr>
        <w:t>revize, zkoušky, atesty a případné testy jsou součástí předmětu této smlouvy</w:t>
      </w:r>
      <w:r w:rsidR="009A522A" w:rsidRPr="005E2C65">
        <w:rPr>
          <w:rFonts w:ascii="Arial" w:hAnsi="Arial" w:cs="Arial"/>
        </w:rPr>
        <w:t xml:space="preserve"> a náklady na ně jsou promítnuty v kupní ceně</w:t>
      </w:r>
      <w:r w:rsidR="009E7360">
        <w:rPr>
          <w:rFonts w:ascii="Arial" w:hAnsi="Arial" w:cs="Arial"/>
        </w:rPr>
        <w:t>.</w:t>
      </w:r>
    </w:p>
    <w:p w14:paraId="286FD095" w14:textId="71E9D537" w:rsidR="007F09E9" w:rsidRPr="007F09E9" w:rsidRDefault="007F09E9" w:rsidP="00655010">
      <w:pPr>
        <w:pStyle w:val="Zkladntextodsazen"/>
        <w:numPr>
          <w:ilvl w:val="0"/>
          <w:numId w:val="5"/>
        </w:numPr>
        <w:tabs>
          <w:tab w:val="clear" w:pos="720"/>
        </w:tabs>
        <w:spacing w:after="120" w:line="276" w:lineRule="auto"/>
        <w:ind w:left="284" w:hanging="284"/>
        <w:jc w:val="both"/>
        <w:rPr>
          <w:rFonts w:ascii="Arial" w:hAnsi="Arial" w:cs="Arial"/>
          <w:snapToGrid w:val="0"/>
        </w:rPr>
      </w:pPr>
      <w:r w:rsidRPr="007F09E9">
        <w:rPr>
          <w:rFonts w:ascii="Arial" w:hAnsi="Arial" w:cs="Arial"/>
          <w:snapToGrid w:val="0"/>
        </w:rPr>
        <w:t xml:space="preserve">Součástí předmětu </w:t>
      </w:r>
      <w:r>
        <w:rPr>
          <w:rFonts w:ascii="Arial" w:hAnsi="Arial" w:cs="Arial"/>
          <w:color w:val="000000"/>
          <w:spacing w:val="-4"/>
          <w:szCs w:val="22"/>
        </w:rPr>
        <w:t xml:space="preserve">koupě jsou </w:t>
      </w:r>
      <w:r w:rsidRPr="007F09E9">
        <w:rPr>
          <w:rFonts w:ascii="Arial" w:hAnsi="Arial" w:cs="Arial"/>
          <w:snapToGrid w:val="0"/>
        </w:rPr>
        <w:t xml:space="preserve">(je) rovněž: </w:t>
      </w:r>
    </w:p>
    <w:p w14:paraId="64A19ECC" w14:textId="4E9EB3CB" w:rsidR="007F09E9" w:rsidRPr="007F09E9" w:rsidRDefault="007F09E9" w:rsidP="007F09E9">
      <w:pPr>
        <w:pStyle w:val="Zkladntextodsazen"/>
        <w:spacing w:after="120" w:line="276" w:lineRule="auto"/>
        <w:ind w:left="284"/>
        <w:jc w:val="both"/>
        <w:rPr>
          <w:rFonts w:ascii="Arial" w:hAnsi="Arial" w:cs="Arial"/>
          <w:snapToGrid w:val="0"/>
        </w:rPr>
      </w:pPr>
      <w:r w:rsidRPr="007F09E9">
        <w:rPr>
          <w:rFonts w:ascii="Arial" w:hAnsi="Arial" w:cs="Arial"/>
          <w:snapToGrid w:val="0"/>
        </w:rPr>
        <w:t>a)</w:t>
      </w:r>
      <w:r w:rsidRPr="007F09E9">
        <w:rPr>
          <w:rFonts w:ascii="Arial" w:hAnsi="Arial" w:cs="Arial"/>
          <w:snapToGrid w:val="0"/>
        </w:rPr>
        <w:tab/>
      </w:r>
      <w:r>
        <w:rPr>
          <w:rFonts w:ascii="Arial" w:hAnsi="Arial" w:cs="Arial"/>
          <w:snapToGrid w:val="0"/>
        </w:rPr>
        <w:t xml:space="preserve">a) </w:t>
      </w:r>
      <w:r w:rsidRPr="007F09E9">
        <w:rPr>
          <w:rFonts w:ascii="Arial" w:hAnsi="Arial" w:cs="Arial"/>
          <w:snapToGrid w:val="0"/>
        </w:rPr>
        <w:t xml:space="preserve">veškeré </w:t>
      </w:r>
      <w:r>
        <w:rPr>
          <w:rFonts w:ascii="Arial" w:hAnsi="Arial" w:cs="Arial"/>
          <w:snapToGrid w:val="0"/>
        </w:rPr>
        <w:t>potřebné</w:t>
      </w:r>
      <w:r w:rsidRPr="007F09E9">
        <w:rPr>
          <w:rFonts w:ascii="Arial" w:hAnsi="Arial" w:cs="Arial"/>
          <w:snapToGrid w:val="0"/>
        </w:rPr>
        <w:t xml:space="preserve"> odborné instalace</w:t>
      </w:r>
      <w:r w:rsidR="00D33B91">
        <w:rPr>
          <w:rFonts w:ascii="Arial" w:hAnsi="Arial" w:cs="Arial"/>
          <w:snapToGrid w:val="0"/>
        </w:rPr>
        <w:t xml:space="preserve"> a montáž nábytku</w:t>
      </w:r>
      <w:r w:rsidRPr="007F09E9">
        <w:rPr>
          <w:rFonts w:ascii="Arial" w:hAnsi="Arial" w:cs="Arial"/>
          <w:snapToGrid w:val="0"/>
        </w:rPr>
        <w:t xml:space="preserve">. </w:t>
      </w:r>
    </w:p>
    <w:p w14:paraId="23AEBA14" w14:textId="715F4C43" w:rsidR="007F09E9" w:rsidRPr="007F09E9" w:rsidRDefault="007F09E9" w:rsidP="00CF2EB2">
      <w:pPr>
        <w:pStyle w:val="Zkladntextodsazen"/>
        <w:spacing w:after="120" w:line="276" w:lineRule="auto"/>
        <w:ind w:left="284"/>
        <w:jc w:val="both"/>
        <w:rPr>
          <w:rFonts w:ascii="Arial" w:hAnsi="Arial" w:cs="Arial"/>
          <w:snapToGrid w:val="0"/>
        </w:rPr>
      </w:pPr>
      <w:r w:rsidRPr="007F09E9">
        <w:rPr>
          <w:rFonts w:ascii="Arial" w:hAnsi="Arial" w:cs="Arial"/>
          <w:snapToGrid w:val="0"/>
        </w:rPr>
        <w:t>b)</w:t>
      </w:r>
      <w:r w:rsidRPr="007F09E9">
        <w:rPr>
          <w:rFonts w:ascii="Arial" w:hAnsi="Arial" w:cs="Arial"/>
          <w:snapToGrid w:val="0"/>
        </w:rPr>
        <w:tab/>
      </w:r>
      <w:r w:rsidR="00CF2EB2">
        <w:rPr>
          <w:rFonts w:ascii="Arial" w:hAnsi="Arial" w:cs="Arial"/>
          <w:snapToGrid w:val="0"/>
        </w:rPr>
        <w:t xml:space="preserve">b) </w:t>
      </w:r>
      <w:r w:rsidRPr="007F09E9">
        <w:rPr>
          <w:rFonts w:ascii="Arial" w:hAnsi="Arial" w:cs="Arial"/>
          <w:snapToGrid w:val="0"/>
        </w:rPr>
        <w:t>zpracování harmonogramu realizace dodávky a poskytnutí všech potřeb</w:t>
      </w:r>
      <w:r w:rsidR="00CF2EB2">
        <w:rPr>
          <w:rFonts w:ascii="Arial" w:hAnsi="Arial" w:cs="Arial"/>
          <w:snapToGrid w:val="0"/>
        </w:rPr>
        <w:t>n</w:t>
      </w:r>
      <w:r w:rsidRPr="007F09E9">
        <w:rPr>
          <w:rFonts w:ascii="Arial" w:hAnsi="Arial" w:cs="Arial"/>
          <w:snapToGrid w:val="0"/>
        </w:rPr>
        <w:t>ých prací s podrobným postupem realizace dodávky, který bude projednán a dohodnut mez</w:t>
      </w:r>
      <w:r w:rsidR="00F22D3A">
        <w:rPr>
          <w:rFonts w:ascii="Arial" w:hAnsi="Arial" w:cs="Arial"/>
          <w:snapToGrid w:val="0"/>
        </w:rPr>
        <w:t>i zadavatelem a dodavatelem do 1</w:t>
      </w:r>
      <w:r w:rsidRPr="007F09E9">
        <w:rPr>
          <w:rFonts w:ascii="Arial" w:hAnsi="Arial" w:cs="Arial"/>
          <w:snapToGrid w:val="0"/>
        </w:rPr>
        <w:t xml:space="preserve"> týdn</w:t>
      </w:r>
      <w:r w:rsidR="003E47B9">
        <w:rPr>
          <w:rFonts w:ascii="Arial" w:hAnsi="Arial" w:cs="Arial"/>
          <w:snapToGrid w:val="0"/>
        </w:rPr>
        <w:t>e od</w:t>
      </w:r>
      <w:r w:rsidRPr="007F09E9">
        <w:rPr>
          <w:rFonts w:ascii="Arial" w:hAnsi="Arial" w:cs="Arial"/>
          <w:snapToGrid w:val="0"/>
        </w:rPr>
        <w:t xml:space="preserve"> </w:t>
      </w:r>
      <w:r w:rsidR="003E47B9">
        <w:rPr>
          <w:rFonts w:ascii="Arial" w:hAnsi="Arial" w:cs="Arial"/>
          <w:snapToGrid w:val="0"/>
        </w:rPr>
        <w:t xml:space="preserve">účinnosti </w:t>
      </w:r>
      <w:r w:rsidR="00CF2EB2">
        <w:rPr>
          <w:rFonts w:ascii="Arial" w:hAnsi="Arial" w:cs="Arial"/>
          <w:snapToGrid w:val="0"/>
        </w:rPr>
        <w:t>smlouvy</w:t>
      </w:r>
      <w:r w:rsidRPr="007F09E9">
        <w:rPr>
          <w:rFonts w:ascii="Arial" w:hAnsi="Arial" w:cs="Arial"/>
          <w:snapToGrid w:val="0"/>
        </w:rPr>
        <w:t xml:space="preserve">. </w:t>
      </w:r>
    </w:p>
    <w:p w14:paraId="01255D19" w14:textId="6FC6043E" w:rsidR="007F09E9" w:rsidRPr="001A29AF" w:rsidRDefault="007F09E9" w:rsidP="007F09E9">
      <w:pPr>
        <w:pStyle w:val="Zkladntextodsazen"/>
        <w:spacing w:after="120" w:line="276" w:lineRule="auto"/>
        <w:ind w:left="284"/>
        <w:jc w:val="both"/>
        <w:rPr>
          <w:rFonts w:ascii="Arial" w:hAnsi="Arial" w:cs="Arial"/>
          <w:snapToGrid w:val="0"/>
        </w:rPr>
      </w:pPr>
      <w:r w:rsidRPr="007F09E9">
        <w:rPr>
          <w:rFonts w:ascii="Arial" w:hAnsi="Arial" w:cs="Arial"/>
          <w:snapToGrid w:val="0"/>
        </w:rPr>
        <w:t>d)</w:t>
      </w:r>
      <w:r w:rsidRPr="007F09E9">
        <w:rPr>
          <w:rFonts w:ascii="Arial" w:hAnsi="Arial" w:cs="Arial"/>
          <w:snapToGrid w:val="0"/>
        </w:rPr>
        <w:tab/>
      </w:r>
      <w:r w:rsidR="00CF2EB2">
        <w:rPr>
          <w:rFonts w:ascii="Arial" w:hAnsi="Arial" w:cs="Arial"/>
          <w:snapToGrid w:val="0"/>
        </w:rPr>
        <w:t xml:space="preserve">c) </w:t>
      </w:r>
      <w:r w:rsidRPr="007F09E9">
        <w:rPr>
          <w:rFonts w:ascii="Arial" w:hAnsi="Arial" w:cs="Arial"/>
          <w:snapToGrid w:val="0"/>
        </w:rPr>
        <w:t xml:space="preserve">zpracování výrobní (dílenské či technické) dokumentace </w:t>
      </w:r>
      <w:r w:rsidR="00CF2EB2">
        <w:rPr>
          <w:rFonts w:ascii="Arial" w:hAnsi="Arial" w:cs="Arial"/>
          <w:snapToGrid w:val="0"/>
        </w:rPr>
        <w:t>dodávaného nábytku</w:t>
      </w:r>
      <w:r w:rsidRPr="007F09E9">
        <w:rPr>
          <w:rFonts w:ascii="Arial" w:hAnsi="Arial" w:cs="Arial"/>
          <w:snapToGrid w:val="0"/>
        </w:rPr>
        <w:t xml:space="preserve"> včetně detailů a materiálového provedení, která bude projednána a dohodnuta mez</w:t>
      </w:r>
      <w:r w:rsidR="00F22D3A">
        <w:rPr>
          <w:rFonts w:ascii="Arial" w:hAnsi="Arial" w:cs="Arial"/>
          <w:snapToGrid w:val="0"/>
        </w:rPr>
        <w:t>i zadavatelem a dodavatelem do 2</w:t>
      </w:r>
      <w:r w:rsidRPr="007F09E9">
        <w:rPr>
          <w:rFonts w:ascii="Arial" w:hAnsi="Arial" w:cs="Arial"/>
          <w:snapToGrid w:val="0"/>
        </w:rPr>
        <w:t xml:space="preserve"> týdnů </w:t>
      </w:r>
      <w:r w:rsidR="00CF2EB2">
        <w:rPr>
          <w:rFonts w:ascii="Arial" w:hAnsi="Arial" w:cs="Arial"/>
          <w:snapToGrid w:val="0"/>
        </w:rPr>
        <w:t xml:space="preserve">od </w:t>
      </w:r>
      <w:r w:rsidR="003E47B9">
        <w:rPr>
          <w:rFonts w:ascii="Arial" w:hAnsi="Arial" w:cs="Arial"/>
          <w:snapToGrid w:val="0"/>
        </w:rPr>
        <w:t xml:space="preserve">účinnosti </w:t>
      </w:r>
      <w:r w:rsidR="00CF2EB2">
        <w:rPr>
          <w:rFonts w:ascii="Arial" w:hAnsi="Arial" w:cs="Arial"/>
          <w:snapToGrid w:val="0"/>
        </w:rPr>
        <w:t>smlouvy</w:t>
      </w:r>
      <w:r w:rsidRPr="007F09E9">
        <w:rPr>
          <w:rFonts w:ascii="Arial" w:hAnsi="Arial" w:cs="Arial"/>
          <w:snapToGrid w:val="0"/>
        </w:rPr>
        <w:t>. Dokumentace bude vypracována a předána v</w:t>
      </w:r>
      <w:r w:rsidR="00CF2EB2">
        <w:rPr>
          <w:rFonts w:ascii="Arial" w:hAnsi="Arial" w:cs="Arial"/>
          <w:snapToGrid w:val="0"/>
        </w:rPr>
        <w:t> </w:t>
      </w:r>
      <w:r w:rsidRPr="001A29AF">
        <w:rPr>
          <w:rFonts w:ascii="Arial" w:hAnsi="Arial" w:cs="Arial"/>
          <w:snapToGrid w:val="0"/>
        </w:rPr>
        <w:t xml:space="preserve"> elektronické podobě ve formátu PDF. </w:t>
      </w:r>
      <w:r w:rsidR="001A29AF" w:rsidRPr="001A29AF">
        <w:rPr>
          <w:rFonts w:ascii="Arial" w:hAnsi="Arial"/>
        </w:rPr>
        <w:t>Dokumentace musí být odsouhlasena zadavatelem veřejné zakázky</w:t>
      </w:r>
      <w:r w:rsidR="003E47B9">
        <w:rPr>
          <w:rFonts w:ascii="Arial" w:hAnsi="Arial"/>
        </w:rPr>
        <w:t>.</w:t>
      </w:r>
    </w:p>
    <w:p w14:paraId="117134AB" w14:textId="3534AE91" w:rsidR="007F09E9" w:rsidRPr="007F09E9" w:rsidRDefault="007F09E9" w:rsidP="007F09E9">
      <w:pPr>
        <w:pStyle w:val="Zkladntextodsazen"/>
        <w:spacing w:after="120" w:line="276" w:lineRule="auto"/>
        <w:ind w:left="284"/>
        <w:jc w:val="both"/>
        <w:rPr>
          <w:rFonts w:ascii="Arial" w:hAnsi="Arial" w:cs="Arial"/>
          <w:snapToGrid w:val="0"/>
        </w:rPr>
      </w:pPr>
      <w:r w:rsidRPr="001A29AF">
        <w:rPr>
          <w:rFonts w:ascii="Arial" w:hAnsi="Arial" w:cs="Arial"/>
          <w:snapToGrid w:val="0"/>
        </w:rPr>
        <w:t>e)</w:t>
      </w:r>
      <w:r w:rsidRPr="001A29AF">
        <w:rPr>
          <w:rFonts w:ascii="Arial" w:hAnsi="Arial" w:cs="Arial"/>
          <w:snapToGrid w:val="0"/>
        </w:rPr>
        <w:tab/>
      </w:r>
      <w:r w:rsidR="00CF2EB2" w:rsidRPr="001A29AF">
        <w:rPr>
          <w:rFonts w:ascii="Arial" w:hAnsi="Arial" w:cs="Arial"/>
          <w:snapToGrid w:val="0"/>
        </w:rPr>
        <w:t xml:space="preserve">d) </w:t>
      </w:r>
      <w:r w:rsidRPr="001A29AF">
        <w:rPr>
          <w:rFonts w:ascii="Arial" w:hAnsi="Arial" w:cs="Arial"/>
          <w:snapToGrid w:val="0"/>
        </w:rPr>
        <w:t xml:space="preserve">zpracování kompletní technické a provozní dokumentace obsahující uživatelské příručky k dodávanému nábytku včetně doporučení postupu údržby, příslušné atesty, certifikáty a prohlášení o shodě k dodanému nábytku. Veškerá dokumentace bude vypracována a předána </w:t>
      </w:r>
      <w:r w:rsidRPr="007F09E9">
        <w:rPr>
          <w:rFonts w:ascii="Arial" w:hAnsi="Arial" w:cs="Arial"/>
          <w:snapToGrid w:val="0"/>
        </w:rPr>
        <w:t xml:space="preserve">v elektronické podobě ve formátu PDF. </w:t>
      </w:r>
    </w:p>
    <w:p w14:paraId="09265500" w14:textId="13B5D7CF" w:rsidR="009A522A" w:rsidRPr="00585D5C" w:rsidRDefault="00CF2EB2" w:rsidP="007F09E9">
      <w:pPr>
        <w:pStyle w:val="Zkladntextodsazen"/>
        <w:spacing w:after="120" w:line="276" w:lineRule="auto"/>
        <w:ind w:left="284" w:firstLine="0"/>
        <w:jc w:val="both"/>
        <w:rPr>
          <w:rFonts w:ascii="Arial" w:hAnsi="Arial" w:cs="Arial"/>
          <w:snapToGrid w:val="0"/>
        </w:rPr>
      </w:pPr>
      <w:r>
        <w:rPr>
          <w:rFonts w:ascii="Arial" w:hAnsi="Arial" w:cs="Arial"/>
          <w:snapToGrid w:val="0"/>
        </w:rPr>
        <w:t>e</w:t>
      </w:r>
      <w:r w:rsidR="007F09E9" w:rsidRPr="007F09E9">
        <w:rPr>
          <w:rFonts w:ascii="Arial" w:hAnsi="Arial" w:cs="Arial"/>
          <w:snapToGrid w:val="0"/>
        </w:rPr>
        <w:t>)</w:t>
      </w:r>
      <w:r w:rsidR="007F09E9" w:rsidRPr="007F09E9">
        <w:rPr>
          <w:rFonts w:ascii="Arial" w:hAnsi="Arial" w:cs="Arial"/>
          <w:snapToGrid w:val="0"/>
        </w:rPr>
        <w:tab/>
      </w:r>
      <w:r w:rsidR="003061EC">
        <w:rPr>
          <w:rFonts w:ascii="Arial" w:hAnsi="Arial" w:cs="Arial"/>
          <w:snapToGrid w:val="0"/>
        </w:rPr>
        <w:t>d</w:t>
      </w:r>
      <w:r w:rsidR="007F09E9" w:rsidRPr="007F09E9">
        <w:rPr>
          <w:rFonts w:ascii="Arial" w:hAnsi="Arial" w:cs="Arial"/>
          <w:snapToGrid w:val="0"/>
        </w:rPr>
        <w:t xml:space="preserve">alší činnosti výslovně </w:t>
      </w:r>
      <w:r w:rsidR="009D3B7F">
        <w:rPr>
          <w:rFonts w:ascii="Arial" w:hAnsi="Arial" w:cs="Arial"/>
          <w:snapToGrid w:val="0"/>
        </w:rPr>
        <w:t xml:space="preserve">ve smlouvě </w:t>
      </w:r>
      <w:r w:rsidR="007F09E9" w:rsidRPr="007F09E9">
        <w:rPr>
          <w:rFonts w:ascii="Arial" w:hAnsi="Arial" w:cs="Arial"/>
          <w:snapToGrid w:val="0"/>
        </w:rPr>
        <w:t xml:space="preserve">neuvedené, které jsou však </w:t>
      </w:r>
      <w:r w:rsidR="009D3B7F">
        <w:rPr>
          <w:rFonts w:ascii="Arial" w:hAnsi="Arial" w:cs="Arial"/>
          <w:snapToGrid w:val="0"/>
        </w:rPr>
        <w:t>pro řádnou</w:t>
      </w:r>
      <w:r w:rsidR="007F09E9" w:rsidRPr="007F09E9">
        <w:rPr>
          <w:rFonts w:ascii="Arial" w:hAnsi="Arial" w:cs="Arial"/>
          <w:snapToGrid w:val="0"/>
        </w:rPr>
        <w:t xml:space="preserve"> realizac</w:t>
      </w:r>
      <w:r w:rsidR="009D3B7F">
        <w:rPr>
          <w:rFonts w:ascii="Arial" w:hAnsi="Arial" w:cs="Arial"/>
          <w:snapToGrid w:val="0"/>
        </w:rPr>
        <w:t>i</w:t>
      </w:r>
      <w:r w:rsidR="007F09E9" w:rsidRPr="007F09E9">
        <w:rPr>
          <w:rFonts w:ascii="Arial" w:hAnsi="Arial" w:cs="Arial"/>
          <w:snapToGrid w:val="0"/>
        </w:rPr>
        <w:t xml:space="preserve"> </w:t>
      </w:r>
      <w:r w:rsidR="009D3B7F">
        <w:rPr>
          <w:rFonts w:ascii="Arial" w:hAnsi="Arial" w:cs="Arial"/>
          <w:snapToGrid w:val="0"/>
        </w:rPr>
        <w:t>dodávky zboží</w:t>
      </w:r>
      <w:r w:rsidR="007F09E9" w:rsidRPr="007F09E9">
        <w:rPr>
          <w:rFonts w:ascii="Arial" w:hAnsi="Arial" w:cs="Arial"/>
          <w:snapToGrid w:val="0"/>
        </w:rPr>
        <w:t xml:space="preserve"> </w:t>
      </w:r>
      <w:r w:rsidR="009D3B7F">
        <w:rPr>
          <w:rFonts w:ascii="Arial" w:hAnsi="Arial" w:cs="Arial"/>
          <w:snapToGrid w:val="0"/>
        </w:rPr>
        <w:t>nezbytné či</w:t>
      </w:r>
      <w:r w:rsidR="007F09E9" w:rsidRPr="007F09E9">
        <w:rPr>
          <w:rFonts w:ascii="Arial" w:hAnsi="Arial" w:cs="Arial"/>
          <w:snapToGrid w:val="0"/>
        </w:rPr>
        <w:t xml:space="preserve"> plnění bez nich není možné.</w:t>
      </w:r>
    </w:p>
    <w:p w14:paraId="03EA771E" w14:textId="1318673C" w:rsidR="003A10D8" w:rsidRDefault="003A10D8" w:rsidP="00FE59DD">
      <w:pPr>
        <w:pStyle w:val="Zkladntextodsazen"/>
        <w:numPr>
          <w:ilvl w:val="0"/>
          <w:numId w:val="5"/>
        </w:numPr>
        <w:tabs>
          <w:tab w:val="clear" w:pos="720"/>
        </w:tabs>
        <w:spacing w:after="120" w:line="276" w:lineRule="auto"/>
        <w:ind w:left="284" w:hanging="284"/>
        <w:jc w:val="both"/>
      </w:pPr>
      <w:r>
        <w:t xml:space="preserve">Z hlediska právní jistoty se smluvní strany dohodly, že pokud by bylo nutno fakticky z důvodu výroby nábytku na míru subsumovat </w:t>
      </w:r>
      <w:r w:rsidR="00FE59DD">
        <w:t xml:space="preserve">závazek založený smlouvou </w:t>
      </w:r>
      <w:r>
        <w:t xml:space="preserve">spíše pod </w:t>
      </w:r>
      <w:r>
        <w:lastRenderedPageBreak/>
        <w:t xml:space="preserve">smlouvu o dílo, pak se </w:t>
      </w:r>
      <w:r w:rsidRPr="00DB380F">
        <w:t xml:space="preserve">prodávající </w:t>
      </w:r>
      <w:r>
        <w:t>jako zhotovitel zavazuje touto</w:t>
      </w:r>
      <w:r w:rsidRPr="00DB380F">
        <w:t xml:space="preserve"> </w:t>
      </w:r>
      <w:r>
        <w:t>s</w:t>
      </w:r>
      <w:r w:rsidRPr="003A10D8">
        <w:t>mlouvou o dílo provést na svůj náklad a nebezpečí pro objednatele dílo a objednatel se zavazuje dílo převzít a zaplatit cenu</w:t>
      </w:r>
      <w:r>
        <w:t xml:space="preserve">. Dílo spočívá </w:t>
      </w:r>
      <w:r w:rsidR="00FE59DD">
        <w:t xml:space="preserve">především </w:t>
      </w:r>
      <w:r>
        <w:t>ve výrobě</w:t>
      </w:r>
      <w:r w:rsidR="00FE59DD">
        <w:t>,</w:t>
      </w:r>
      <w:r>
        <w:t xml:space="preserve"> dodání, montáži a  instalaci nábytku</w:t>
      </w:r>
      <w:r w:rsidR="00FE59DD">
        <w:t>, jak specifikováno blíže v této smlouvě.</w:t>
      </w:r>
      <w:r>
        <w:t xml:space="preserve"> Dále bude v této smlouvě užíváno pro všechny případné typy smluv jen souhrnného označení „</w:t>
      </w:r>
      <w:r w:rsidRPr="00ED00B8">
        <w:rPr>
          <w:b/>
        </w:rPr>
        <w:t>smlouva</w:t>
      </w:r>
      <w:r>
        <w:t>“ a pro smluvní strany pojmu „</w:t>
      </w:r>
      <w:r w:rsidR="00FE59DD">
        <w:rPr>
          <w:b/>
        </w:rPr>
        <w:t>prodávající</w:t>
      </w:r>
      <w:r>
        <w:t>“ a „</w:t>
      </w:r>
      <w:r w:rsidR="00FE59DD">
        <w:rPr>
          <w:b/>
        </w:rPr>
        <w:t>kupující</w:t>
      </w:r>
      <w:r>
        <w:t xml:space="preserve">“. Pro případ smlouvy </w:t>
      </w:r>
      <w:r w:rsidR="00FE59DD">
        <w:t xml:space="preserve">o dílo </w:t>
      </w:r>
      <w:r>
        <w:t>bude postupováno shodně s touto smlouvou a příslušnou právní úpravou. Případná cena</w:t>
      </w:r>
      <w:r w:rsidR="00FE59DD">
        <w:t xml:space="preserve"> díla</w:t>
      </w:r>
      <w:r>
        <w:t xml:space="preserve"> </w:t>
      </w:r>
      <w:r w:rsidR="00FE59DD">
        <w:t>se rovná kupní ceně dle smlouvy</w:t>
      </w:r>
      <w:r>
        <w:t>.</w:t>
      </w:r>
    </w:p>
    <w:p w14:paraId="54E871DE" w14:textId="11E3058A" w:rsidR="003A10D8" w:rsidRPr="00FE59DD" w:rsidRDefault="00FE59DD" w:rsidP="005C4EE7">
      <w:pPr>
        <w:pStyle w:val="Zkladntextodsazen"/>
        <w:numPr>
          <w:ilvl w:val="0"/>
          <w:numId w:val="5"/>
        </w:numPr>
        <w:tabs>
          <w:tab w:val="clear" w:pos="720"/>
        </w:tabs>
        <w:spacing w:after="120" w:line="276" w:lineRule="auto"/>
        <w:ind w:left="284" w:hanging="284"/>
        <w:jc w:val="both"/>
      </w:pPr>
      <w:r w:rsidRPr="00FE59DD">
        <w:t>S ohledem na ustanovení § 31 zákona č. 134/2016 Sb. o zadávání veřejných zakázek, ve znění pozdějších předpisů (dále jen „</w:t>
      </w:r>
      <w:r w:rsidRPr="005C4EE7">
        <w:rPr>
          <w:b/>
        </w:rPr>
        <w:t>zákon</w:t>
      </w:r>
      <w:r w:rsidRPr="00FE59DD">
        <w:t>“), nepodléhá tato veřejná zakázka malého rozsahu zákonu s výjimkou jeho ust. § 6. Jakýkoli odkaz na zákon zmíněný v této smlouvě či jejích přílohách neznamená, že by kupující její právní režim podřadil pod zákon.</w:t>
      </w:r>
    </w:p>
    <w:p w14:paraId="78B3309F" w14:textId="77777777" w:rsidR="008F634F" w:rsidRPr="008E4381"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E4381">
        <w:rPr>
          <w:rFonts w:ascii="Arial" w:hAnsi="Arial" w:cs="Arial"/>
          <w:color w:val="auto"/>
          <w:w w:val="102"/>
          <w:sz w:val="22"/>
          <w:szCs w:val="22"/>
        </w:rPr>
        <w:t>III.</w:t>
      </w:r>
    </w:p>
    <w:p w14:paraId="0D5D47DD" w14:textId="77777777" w:rsidR="008F634F" w:rsidRPr="00622D91"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119CBDD" w14:textId="4206BD86" w:rsidR="00A66DBE" w:rsidRDefault="008F634F" w:rsidP="001A29AF">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 xml:space="preserve">Prodávající se zavazuje řádně dodat zboží </w:t>
      </w:r>
      <w:r w:rsidR="00111FD6">
        <w:rPr>
          <w:rFonts w:ascii="Arial" w:hAnsi="Arial" w:cs="Arial"/>
          <w:snapToGrid w:val="0"/>
        </w:rPr>
        <w:t>dle přílohy č. 1</w:t>
      </w:r>
      <w:r w:rsidR="009D3B7F">
        <w:rPr>
          <w:rFonts w:ascii="Arial" w:hAnsi="Arial" w:cs="Arial"/>
          <w:snapToGrid w:val="0"/>
        </w:rPr>
        <w:t xml:space="preserve"> a </w:t>
      </w:r>
      <w:r w:rsidR="00A01755">
        <w:rPr>
          <w:rFonts w:ascii="Arial" w:hAnsi="Arial" w:cs="Arial"/>
          <w:snapToGrid w:val="0"/>
        </w:rPr>
        <w:t>2</w:t>
      </w:r>
      <w:r w:rsidR="00111FD6">
        <w:rPr>
          <w:rFonts w:ascii="Arial" w:hAnsi="Arial" w:cs="Arial"/>
          <w:snapToGrid w:val="0"/>
        </w:rPr>
        <w:t xml:space="preserve"> této smlouvy</w:t>
      </w:r>
      <w:r w:rsidR="008D46AD">
        <w:rPr>
          <w:rFonts w:ascii="Arial" w:hAnsi="Arial" w:cs="Arial"/>
          <w:snapToGrid w:val="0"/>
        </w:rPr>
        <w:t>,</w:t>
      </w:r>
      <w:r w:rsidR="00111FD6">
        <w:rPr>
          <w:rFonts w:ascii="Arial" w:hAnsi="Arial" w:cs="Arial"/>
          <w:snapToGrid w:val="0"/>
        </w:rPr>
        <w:t xml:space="preserve"> jak je uvedeno </w:t>
      </w:r>
      <w:r w:rsidRPr="00585D5C">
        <w:rPr>
          <w:rFonts w:ascii="Arial" w:hAnsi="Arial" w:cs="Arial"/>
          <w:snapToGrid w:val="0"/>
        </w:rPr>
        <w:t>v čl. II. smlouvy</w:t>
      </w:r>
      <w:r w:rsidR="008D46AD">
        <w:rPr>
          <w:rFonts w:ascii="Arial" w:hAnsi="Arial" w:cs="Arial"/>
          <w:snapToGrid w:val="0"/>
        </w:rPr>
        <w:t>,</w:t>
      </w:r>
      <w:r w:rsidRPr="00585D5C">
        <w:rPr>
          <w:rFonts w:ascii="Arial" w:hAnsi="Arial" w:cs="Arial"/>
          <w:snapToGrid w:val="0"/>
        </w:rPr>
        <w:t xml:space="preserve"> </w:t>
      </w:r>
      <w:r w:rsidR="00111FD6">
        <w:rPr>
          <w:rFonts w:ascii="Arial" w:hAnsi="Arial" w:cs="Arial"/>
          <w:snapToGrid w:val="0"/>
        </w:rPr>
        <w:t xml:space="preserve">a to </w:t>
      </w:r>
      <w:r w:rsidRPr="00585D5C">
        <w:rPr>
          <w:rFonts w:ascii="Arial" w:hAnsi="Arial" w:cs="Arial"/>
          <w:snapToGrid w:val="0"/>
        </w:rPr>
        <w:t>v termínu uvedeném v čl. IV. této smlouvy. Prodávající zabezpečí na svůj náklad a své nebezpečí všechny úkony související s</w:t>
      </w:r>
      <w:r w:rsidR="00EF709B">
        <w:rPr>
          <w:rFonts w:ascii="Arial" w:hAnsi="Arial" w:cs="Arial"/>
          <w:snapToGrid w:val="0"/>
        </w:rPr>
        <w:t> </w:t>
      </w:r>
      <w:r w:rsidRPr="00585D5C">
        <w:rPr>
          <w:rFonts w:ascii="Arial" w:hAnsi="Arial" w:cs="Arial"/>
          <w:snapToGrid w:val="0"/>
        </w:rPr>
        <w:t>dodáním</w:t>
      </w:r>
      <w:r w:rsidR="00EF709B">
        <w:rPr>
          <w:rFonts w:ascii="Arial" w:hAnsi="Arial" w:cs="Arial"/>
          <w:snapToGrid w:val="0"/>
        </w:rPr>
        <w:t xml:space="preserve"> a montáží</w:t>
      </w:r>
      <w:r w:rsidRPr="00585D5C">
        <w:rPr>
          <w:rFonts w:ascii="Arial" w:hAnsi="Arial" w:cs="Arial"/>
          <w:snapToGrid w:val="0"/>
        </w:rPr>
        <w:t xml:space="preserve"> zboží dle této smlouvy</w:t>
      </w:r>
      <w:r w:rsidR="006948DC">
        <w:rPr>
          <w:rFonts w:ascii="Arial" w:hAnsi="Arial" w:cs="Arial"/>
          <w:snapToGrid w:val="0"/>
        </w:rPr>
        <w:t>, zejména</w:t>
      </w:r>
      <w:r w:rsidR="00C028D5">
        <w:rPr>
          <w:rFonts w:ascii="Arial" w:hAnsi="Arial" w:cs="Arial"/>
          <w:snapToGrid w:val="0"/>
        </w:rPr>
        <w:t xml:space="preserve"> </w:t>
      </w:r>
      <w:r w:rsidR="006948DC">
        <w:rPr>
          <w:rFonts w:ascii="Arial" w:hAnsi="Arial" w:cs="Arial"/>
          <w:snapToGrid w:val="0"/>
        </w:rPr>
        <w:t>související</w:t>
      </w:r>
      <w:r w:rsidR="00A66DBE">
        <w:rPr>
          <w:rFonts w:ascii="Arial" w:hAnsi="Arial" w:cs="Arial"/>
          <w:snapToGrid w:val="0"/>
        </w:rPr>
        <w:t xml:space="preserve"> </w:t>
      </w:r>
      <w:r w:rsidR="00A66DBE">
        <w:rPr>
          <w:rFonts w:ascii="Arial" w:hAnsi="Arial" w:cs="Arial"/>
          <w:szCs w:val="22"/>
        </w:rPr>
        <w:t xml:space="preserve">s dodáním zboží do určených </w:t>
      </w:r>
      <w:r w:rsidR="00A66DBE" w:rsidRPr="002A6CBC">
        <w:rPr>
          <w:rFonts w:ascii="Arial" w:hAnsi="Arial" w:cs="Arial"/>
          <w:szCs w:val="22"/>
        </w:rPr>
        <w:t>místnost</w:t>
      </w:r>
      <w:r w:rsidR="00A66DBE" w:rsidRPr="00CC26D8">
        <w:rPr>
          <w:rFonts w:ascii="Arial" w:hAnsi="Arial" w:cs="Arial"/>
          <w:szCs w:val="22"/>
        </w:rPr>
        <w:t>í</w:t>
      </w:r>
      <w:r w:rsidR="00A66DBE">
        <w:rPr>
          <w:rFonts w:ascii="Arial" w:hAnsi="Arial" w:cs="Arial"/>
          <w:szCs w:val="22"/>
        </w:rPr>
        <w:t xml:space="preserve">  oddělení neurologie v 3.</w:t>
      </w:r>
      <w:r w:rsidR="00E6709C">
        <w:rPr>
          <w:rFonts w:ascii="Arial" w:hAnsi="Arial" w:cs="Arial"/>
          <w:szCs w:val="22"/>
        </w:rPr>
        <w:t xml:space="preserve"> </w:t>
      </w:r>
      <w:r w:rsidR="00A66DBE">
        <w:rPr>
          <w:rFonts w:ascii="Arial" w:hAnsi="Arial" w:cs="Arial"/>
          <w:szCs w:val="22"/>
        </w:rPr>
        <w:t>NP  </w:t>
      </w:r>
      <w:r w:rsidR="00E6709C">
        <w:rPr>
          <w:rFonts w:ascii="Arial" w:hAnsi="Arial" w:cs="Arial"/>
          <w:szCs w:val="22"/>
        </w:rPr>
        <w:t>budov</w:t>
      </w:r>
      <w:r w:rsidR="00CC26D8">
        <w:rPr>
          <w:rFonts w:ascii="Arial" w:hAnsi="Arial" w:cs="Arial"/>
          <w:szCs w:val="22"/>
        </w:rPr>
        <w:t>y</w:t>
      </w:r>
      <w:r w:rsidR="00E6709C">
        <w:rPr>
          <w:rFonts w:ascii="Arial" w:hAnsi="Arial" w:cs="Arial"/>
          <w:szCs w:val="22"/>
        </w:rPr>
        <w:t xml:space="preserve"> </w:t>
      </w:r>
      <w:r w:rsidR="00A66DBE">
        <w:rPr>
          <w:rFonts w:ascii="Arial" w:hAnsi="Arial" w:cs="Arial"/>
          <w:szCs w:val="22"/>
        </w:rPr>
        <w:t>č. 2 (</w:t>
      </w:r>
      <w:r w:rsidR="00A75723">
        <w:rPr>
          <w:rFonts w:ascii="Arial" w:hAnsi="Arial" w:cs="Arial"/>
          <w:szCs w:val="22"/>
        </w:rPr>
        <w:t xml:space="preserve">budova </w:t>
      </w:r>
      <w:r w:rsidR="00385D10">
        <w:rPr>
          <w:rFonts w:ascii="Arial" w:hAnsi="Arial" w:cs="Arial"/>
          <w:szCs w:val="22"/>
        </w:rPr>
        <w:t>interní obory -</w:t>
      </w:r>
      <w:r w:rsidR="00E6709C">
        <w:rPr>
          <w:rFonts w:ascii="Arial" w:hAnsi="Arial" w:cs="Arial"/>
          <w:szCs w:val="22"/>
        </w:rPr>
        <w:t xml:space="preserve"> označení dle plánku Nemocnice Havlíčkův Brod</w:t>
      </w:r>
      <w:r w:rsidR="00385D10">
        <w:rPr>
          <w:rFonts w:ascii="Arial" w:hAnsi="Arial" w:cs="Arial"/>
          <w:szCs w:val="22"/>
        </w:rPr>
        <w:t>,</w:t>
      </w:r>
      <w:r w:rsidR="00E6709C">
        <w:rPr>
          <w:rFonts w:ascii="Arial" w:hAnsi="Arial" w:cs="Arial"/>
          <w:szCs w:val="22"/>
        </w:rPr>
        <w:t xml:space="preserve"> dostupného na jejích webových </w:t>
      </w:r>
      <w:r w:rsidR="00385D10">
        <w:rPr>
          <w:rFonts w:ascii="Arial" w:hAnsi="Arial" w:cs="Arial"/>
          <w:szCs w:val="22"/>
        </w:rPr>
        <w:t>stránkách</w:t>
      </w:r>
      <w:r w:rsidR="00A66DBE">
        <w:rPr>
          <w:rFonts w:ascii="Arial" w:hAnsi="Arial" w:cs="Arial"/>
          <w:szCs w:val="22"/>
        </w:rPr>
        <w:t>)</w:t>
      </w:r>
      <w:r w:rsidR="00CC26D8">
        <w:rPr>
          <w:rFonts w:ascii="Arial" w:hAnsi="Arial" w:cs="Arial"/>
          <w:szCs w:val="22"/>
        </w:rPr>
        <w:t>,</w:t>
      </w:r>
      <w:r w:rsidR="00CC26D8" w:rsidRPr="00CC26D8">
        <w:rPr>
          <w:rFonts w:ascii="Arial" w:hAnsi="Arial" w:cs="Arial"/>
          <w:szCs w:val="22"/>
        </w:rPr>
        <w:t xml:space="preserve"> </w:t>
      </w:r>
      <w:r w:rsidR="00CC26D8">
        <w:rPr>
          <w:rFonts w:ascii="Arial" w:hAnsi="Arial" w:cs="Arial"/>
          <w:szCs w:val="22"/>
        </w:rPr>
        <w:t>včetně provedení nezbytných montážních a instalačních prací a jeho zapojení.</w:t>
      </w:r>
      <w:r w:rsidR="00E6709C">
        <w:rPr>
          <w:rFonts w:ascii="Arial" w:hAnsi="Arial" w:cs="Arial"/>
          <w:szCs w:val="22"/>
        </w:rPr>
        <w:t xml:space="preserve"> </w:t>
      </w:r>
      <w:r w:rsidR="00DF7296">
        <w:rPr>
          <w:rFonts w:ascii="Arial" w:hAnsi="Arial" w:cs="Arial"/>
          <w:szCs w:val="22"/>
        </w:rPr>
        <w:t>Uvedená</w:t>
      </w:r>
      <w:r w:rsidR="00E6709C">
        <w:rPr>
          <w:rFonts w:ascii="Arial" w:hAnsi="Arial" w:cs="Arial"/>
          <w:szCs w:val="22"/>
        </w:rPr>
        <w:t xml:space="preserve"> budova</w:t>
      </w:r>
      <w:r w:rsidR="002C4882">
        <w:rPr>
          <w:rFonts w:ascii="Arial" w:hAnsi="Arial" w:cs="Arial"/>
          <w:szCs w:val="22"/>
        </w:rPr>
        <w:t xml:space="preserve"> je součástí budovy s č. popisným 2627, která</w:t>
      </w:r>
      <w:r w:rsidR="00A66DBE">
        <w:rPr>
          <w:rFonts w:ascii="Arial" w:hAnsi="Arial" w:cs="Arial"/>
          <w:szCs w:val="22"/>
        </w:rPr>
        <w:t xml:space="preserve"> je součástí pozemku parcelní č. st. 1690 v k. ú. Havlíčkův Brod (adresa Husova 2627, 580 01 Havlíčkův Brod), dále jen „</w:t>
      </w:r>
      <w:r w:rsidR="00A66DBE">
        <w:rPr>
          <w:rFonts w:ascii="Arial" w:hAnsi="Arial" w:cs="Arial"/>
          <w:b/>
          <w:szCs w:val="22"/>
        </w:rPr>
        <w:t>objekt</w:t>
      </w:r>
      <w:r w:rsidR="00A66DBE">
        <w:rPr>
          <w:rFonts w:ascii="Arial" w:hAnsi="Arial" w:cs="Arial"/>
          <w:szCs w:val="22"/>
        </w:rPr>
        <w:t>“</w:t>
      </w:r>
      <w:r w:rsidR="002C4882">
        <w:rPr>
          <w:rFonts w:ascii="Arial" w:hAnsi="Arial" w:cs="Arial"/>
          <w:szCs w:val="22"/>
        </w:rPr>
        <w:t xml:space="preserve">. </w:t>
      </w:r>
      <w:r w:rsidR="00A66DBE">
        <w:rPr>
          <w:rFonts w:ascii="Arial" w:hAnsi="Arial" w:cs="Arial"/>
          <w:szCs w:val="22"/>
        </w:rPr>
        <w:t xml:space="preserve"> Umístění nábytku v </w:t>
      </w:r>
      <w:r w:rsidR="00CC26D8">
        <w:rPr>
          <w:rFonts w:ascii="Arial" w:hAnsi="Arial" w:cs="Arial"/>
          <w:szCs w:val="22"/>
        </w:rPr>
        <w:t xml:space="preserve">jednotlivých </w:t>
      </w:r>
      <w:r w:rsidR="00A66DBE">
        <w:rPr>
          <w:rFonts w:ascii="Arial" w:hAnsi="Arial" w:cs="Arial"/>
          <w:szCs w:val="22"/>
        </w:rPr>
        <w:t xml:space="preserve">místnostech </w:t>
      </w:r>
      <w:r w:rsidR="00CC26D8">
        <w:rPr>
          <w:rFonts w:ascii="Arial" w:hAnsi="Arial" w:cs="Arial"/>
          <w:szCs w:val="22"/>
        </w:rPr>
        <w:t>oddělení neurologie (</w:t>
      </w:r>
      <w:r w:rsidR="00DF7296">
        <w:rPr>
          <w:rFonts w:ascii="Arial" w:hAnsi="Arial" w:cs="Arial"/>
          <w:szCs w:val="22"/>
        </w:rPr>
        <w:t>v</w:t>
      </w:r>
      <w:r w:rsidR="00CC26D8">
        <w:rPr>
          <w:rFonts w:ascii="Arial" w:hAnsi="Arial" w:cs="Arial"/>
          <w:szCs w:val="22"/>
        </w:rPr>
        <w:t xml:space="preserve"> nově zřizované</w:t>
      </w:r>
      <w:r w:rsidR="00DF7296">
        <w:rPr>
          <w:rFonts w:ascii="Arial" w:hAnsi="Arial" w:cs="Arial"/>
          <w:szCs w:val="22"/>
        </w:rPr>
        <w:t>m</w:t>
      </w:r>
      <w:r w:rsidR="00CC26D8">
        <w:rPr>
          <w:rFonts w:ascii="Arial" w:hAnsi="Arial" w:cs="Arial"/>
          <w:szCs w:val="22"/>
        </w:rPr>
        <w:t xml:space="preserve"> iktové</w:t>
      </w:r>
      <w:r w:rsidR="00DF7296">
        <w:rPr>
          <w:rFonts w:ascii="Arial" w:hAnsi="Arial" w:cs="Arial"/>
          <w:szCs w:val="22"/>
        </w:rPr>
        <w:t>m</w:t>
      </w:r>
      <w:r w:rsidR="00CC26D8">
        <w:rPr>
          <w:rFonts w:ascii="Arial" w:hAnsi="Arial" w:cs="Arial"/>
          <w:szCs w:val="22"/>
        </w:rPr>
        <w:t xml:space="preserve"> centr</w:t>
      </w:r>
      <w:r w:rsidR="00DF7296">
        <w:rPr>
          <w:rFonts w:ascii="Arial" w:hAnsi="Arial" w:cs="Arial"/>
          <w:szCs w:val="22"/>
        </w:rPr>
        <w:t>u</w:t>
      </w:r>
      <w:r w:rsidR="00A75723">
        <w:rPr>
          <w:rFonts w:ascii="Arial" w:hAnsi="Arial" w:cs="Arial"/>
          <w:szCs w:val="22"/>
        </w:rPr>
        <w:t xml:space="preserve"> v </w:t>
      </w:r>
      <w:r w:rsidR="00B24D1B">
        <w:rPr>
          <w:rFonts w:ascii="Arial" w:hAnsi="Arial" w:cs="Arial"/>
          <w:szCs w:val="22"/>
        </w:rPr>
        <w:t>objektu</w:t>
      </w:r>
      <w:r w:rsidR="00CC26D8">
        <w:rPr>
          <w:rFonts w:ascii="Arial" w:hAnsi="Arial" w:cs="Arial"/>
          <w:szCs w:val="22"/>
        </w:rPr>
        <w:t xml:space="preserve">) </w:t>
      </w:r>
      <w:r w:rsidR="00A66DBE">
        <w:rPr>
          <w:rFonts w:ascii="Arial" w:hAnsi="Arial" w:cs="Arial"/>
          <w:szCs w:val="22"/>
        </w:rPr>
        <w:t>je vyspecifikováno ve výkresové dokumentaci, která je přílohou č. 6 ZD</w:t>
      </w:r>
      <w:r w:rsidR="005C4EE7">
        <w:rPr>
          <w:rFonts w:ascii="Arial" w:hAnsi="Arial" w:cs="Arial"/>
          <w:szCs w:val="22"/>
        </w:rPr>
        <w:t xml:space="preserve"> a zároveň přílohou č. 2 této smlouvy</w:t>
      </w:r>
      <w:r w:rsidR="00A66DBE">
        <w:rPr>
          <w:rFonts w:ascii="Arial" w:hAnsi="Arial" w:cs="Arial"/>
          <w:szCs w:val="22"/>
        </w:rPr>
        <w:t>.</w:t>
      </w:r>
    </w:p>
    <w:p w14:paraId="1DD5A6FF" w14:textId="24558A0B" w:rsidR="006948DC" w:rsidRDefault="008F634F" w:rsidP="001A29AF">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Zboží je dodáno řádným a úplným předáním</w:t>
      </w:r>
      <w:r w:rsidR="00385D10">
        <w:rPr>
          <w:rFonts w:ascii="Arial" w:hAnsi="Arial" w:cs="Arial"/>
          <w:snapToGrid w:val="0"/>
        </w:rPr>
        <w:t xml:space="preserve">, smontováním, instalací a provedením činností dle odst. 3 čl. II smlouvy  </w:t>
      </w:r>
      <w:r w:rsidRPr="00585D5C">
        <w:rPr>
          <w:rFonts w:ascii="Arial" w:hAnsi="Arial" w:cs="Arial"/>
          <w:snapToGrid w:val="0"/>
        </w:rPr>
        <w:t xml:space="preserve"> a převzetím kupujícím v</w:t>
      </w:r>
      <w:r w:rsidR="00C44342">
        <w:rPr>
          <w:rFonts w:ascii="Arial" w:hAnsi="Arial" w:cs="Arial"/>
          <w:snapToGrid w:val="0"/>
        </w:rPr>
        <w:t> </w:t>
      </w:r>
      <w:r w:rsidR="000D5105" w:rsidRPr="00585D5C">
        <w:rPr>
          <w:rFonts w:ascii="Arial" w:hAnsi="Arial" w:cs="Arial"/>
          <w:snapToGrid w:val="0"/>
        </w:rPr>
        <w:t>termínu</w:t>
      </w:r>
      <w:r w:rsidR="00C44342">
        <w:rPr>
          <w:rFonts w:ascii="Arial" w:hAnsi="Arial" w:cs="Arial"/>
          <w:snapToGrid w:val="0"/>
        </w:rPr>
        <w:t xml:space="preserve"> a způsobem</w:t>
      </w:r>
      <w:r w:rsidR="000D5105" w:rsidRPr="00585D5C">
        <w:rPr>
          <w:rFonts w:ascii="Arial" w:hAnsi="Arial" w:cs="Arial"/>
          <w:snapToGrid w:val="0"/>
        </w:rPr>
        <w:t xml:space="preserve"> </w:t>
      </w:r>
      <w:r w:rsidRPr="00585D5C">
        <w:rPr>
          <w:rFonts w:ascii="Arial" w:hAnsi="Arial" w:cs="Arial"/>
          <w:snapToGrid w:val="0"/>
        </w:rPr>
        <w:t>stanoven</w:t>
      </w:r>
      <w:r w:rsidR="00C44342">
        <w:rPr>
          <w:rFonts w:ascii="Arial" w:hAnsi="Arial" w:cs="Arial"/>
          <w:snapToGrid w:val="0"/>
        </w:rPr>
        <w:t>ých</w:t>
      </w:r>
      <w:r w:rsidRPr="00585D5C">
        <w:rPr>
          <w:rFonts w:ascii="Arial" w:hAnsi="Arial" w:cs="Arial"/>
          <w:snapToGrid w:val="0"/>
        </w:rPr>
        <w:t xml:space="preserve"> v čl. IV. této smlouvy.</w:t>
      </w:r>
      <w:r w:rsidR="004451EC">
        <w:rPr>
          <w:rFonts w:ascii="Arial" w:hAnsi="Arial" w:cs="Arial"/>
          <w:snapToGrid w:val="0"/>
        </w:rPr>
        <w:t xml:space="preserve"> </w:t>
      </w:r>
    </w:p>
    <w:p w14:paraId="24FDD4AA" w14:textId="52B8B2CF" w:rsidR="008F16F2" w:rsidRPr="001C0591" w:rsidRDefault="008F16F2" w:rsidP="001A29AF">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Pr>
          <w:rFonts w:ascii="Arial" w:hAnsi="Arial" w:cs="Arial"/>
          <w:snapToGrid w:val="0"/>
          <w:szCs w:val="22"/>
        </w:rPr>
        <w:t xml:space="preserve">Před </w:t>
      </w:r>
      <w:r w:rsidR="00C44342">
        <w:rPr>
          <w:rFonts w:ascii="Arial" w:hAnsi="Arial" w:cs="Arial"/>
          <w:snapToGrid w:val="0"/>
          <w:szCs w:val="22"/>
        </w:rPr>
        <w:t xml:space="preserve">zadáním </w:t>
      </w:r>
      <w:r>
        <w:rPr>
          <w:rFonts w:ascii="Arial" w:hAnsi="Arial" w:cs="Arial"/>
          <w:snapToGrid w:val="0"/>
          <w:szCs w:val="22"/>
        </w:rPr>
        <w:t>výrob</w:t>
      </w:r>
      <w:r w:rsidR="00C44342">
        <w:rPr>
          <w:rFonts w:ascii="Arial" w:hAnsi="Arial" w:cs="Arial"/>
          <w:snapToGrid w:val="0"/>
          <w:szCs w:val="22"/>
        </w:rPr>
        <w:t>y</w:t>
      </w:r>
      <w:r>
        <w:rPr>
          <w:rFonts w:ascii="Arial" w:hAnsi="Arial" w:cs="Arial"/>
          <w:snapToGrid w:val="0"/>
          <w:szCs w:val="22"/>
        </w:rPr>
        <w:t xml:space="preserve"> </w:t>
      </w:r>
      <w:r w:rsidR="00AD2B1A">
        <w:rPr>
          <w:rFonts w:ascii="Arial" w:hAnsi="Arial" w:cs="Arial"/>
          <w:snapToGrid w:val="0"/>
          <w:szCs w:val="22"/>
        </w:rPr>
        <w:t>nábytku</w:t>
      </w:r>
      <w:r>
        <w:rPr>
          <w:rFonts w:ascii="Arial" w:hAnsi="Arial" w:cs="Arial"/>
          <w:snapToGrid w:val="0"/>
          <w:szCs w:val="22"/>
        </w:rPr>
        <w:t xml:space="preserve"> </w:t>
      </w:r>
      <w:r w:rsidR="001C0591">
        <w:rPr>
          <w:rFonts w:ascii="Arial" w:hAnsi="Arial" w:cs="Arial"/>
          <w:snapToGrid w:val="0"/>
          <w:szCs w:val="22"/>
        </w:rPr>
        <w:t xml:space="preserve">si </w:t>
      </w:r>
      <w:r w:rsidR="00C44342">
        <w:rPr>
          <w:rFonts w:ascii="Arial" w:hAnsi="Arial" w:cs="Arial"/>
          <w:snapToGrid w:val="0"/>
          <w:szCs w:val="22"/>
        </w:rPr>
        <w:t xml:space="preserve">je povinen </w:t>
      </w:r>
      <w:r w:rsidR="001C0591">
        <w:rPr>
          <w:rFonts w:ascii="Arial" w:hAnsi="Arial" w:cs="Arial"/>
          <w:snapToGrid w:val="0"/>
          <w:szCs w:val="22"/>
        </w:rPr>
        <w:t>prodávající změř</w:t>
      </w:r>
      <w:r w:rsidR="00C44342">
        <w:rPr>
          <w:rFonts w:ascii="Arial" w:hAnsi="Arial" w:cs="Arial"/>
          <w:snapToGrid w:val="0"/>
          <w:szCs w:val="22"/>
        </w:rPr>
        <w:t>it</w:t>
      </w:r>
      <w:r w:rsidR="001C0591">
        <w:rPr>
          <w:rFonts w:ascii="Arial" w:hAnsi="Arial" w:cs="Arial"/>
          <w:snapToGrid w:val="0"/>
          <w:szCs w:val="22"/>
        </w:rPr>
        <w:t xml:space="preserve"> rozměry jednotlivých místností v objektu, </w:t>
      </w:r>
      <w:r w:rsidR="00C44342">
        <w:rPr>
          <w:rFonts w:ascii="Arial" w:hAnsi="Arial" w:cs="Arial"/>
          <w:snapToGrid w:val="0"/>
          <w:szCs w:val="22"/>
        </w:rPr>
        <w:t xml:space="preserve">do nichž </w:t>
      </w:r>
      <w:r w:rsidR="001C0591">
        <w:rPr>
          <w:rFonts w:ascii="Arial" w:hAnsi="Arial" w:cs="Arial"/>
          <w:snapToGrid w:val="0"/>
          <w:szCs w:val="22"/>
        </w:rPr>
        <w:t>bude nábytek umístěn</w:t>
      </w:r>
      <w:r w:rsidR="001C0591" w:rsidRPr="007A3FF5">
        <w:rPr>
          <w:rFonts w:ascii="Arial" w:hAnsi="Arial" w:cs="Arial"/>
          <w:snapToGrid w:val="0"/>
          <w:szCs w:val="22"/>
        </w:rPr>
        <w:t xml:space="preserve">. </w:t>
      </w:r>
      <w:r w:rsidR="007A3FF5" w:rsidRPr="007A3FF5">
        <w:rPr>
          <w:rFonts w:ascii="Arial" w:hAnsi="Arial" w:cs="Arial"/>
          <w:snapToGrid w:val="0"/>
          <w:szCs w:val="22"/>
        </w:rPr>
        <w:t xml:space="preserve">Kupující na výzvu </w:t>
      </w:r>
      <w:r w:rsidR="007A3FF5" w:rsidRPr="007A3FF5">
        <w:rPr>
          <w:rFonts w:ascii="Arial" w:hAnsi="Arial" w:cs="Arial"/>
          <w:szCs w:val="22"/>
        </w:rPr>
        <w:t>dodavatele a po předchozí domluvě termínu, umožní dodavateli splnění uvedené povinnosti zpřístupněním příslušných částí objektu.</w:t>
      </w:r>
      <w:r w:rsidR="007A3FF5">
        <w:rPr>
          <w:rFonts w:ascii="Arial" w:hAnsi="Arial" w:cs="Arial"/>
          <w:b/>
          <w:szCs w:val="22"/>
        </w:rPr>
        <w:t xml:space="preserve"> </w:t>
      </w:r>
      <w:r w:rsidR="001C0591">
        <w:rPr>
          <w:rFonts w:ascii="Arial" w:hAnsi="Arial" w:cs="Arial"/>
          <w:snapToGrid w:val="0"/>
          <w:szCs w:val="22"/>
        </w:rPr>
        <w:t xml:space="preserve"> </w:t>
      </w:r>
      <w:r w:rsidR="007A3FF5" w:rsidRPr="0033484A">
        <w:rPr>
          <w:rFonts w:ascii="Arial" w:hAnsi="Arial" w:cs="Arial"/>
          <w:b/>
          <w:szCs w:val="22"/>
        </w:rPr>
        <w:t xml:space="preserve"> </w:t>
      </w:r>
      <w:r w:rsidR="007A3FF5" w:rsidRPr="007A3FF5">
        <w:rPr>
          <w:rFonts w:ascii="Arial" w:hAnsi="Arial" w:cs="Arial"/>
          <w:szCs w:val="22"/>
        </w:rPr>
        <w:t>Zadavatel upozorňuje</w:t>
      </w:r>
      <w:r w:rsidR="001C0591">
        <w:rPr>
          <w:rFonts w:ascii="Arial" w:hAnsi="Arial" w:cs="Arial"/>
          <w:snapToGrid w:val="0"/>
          <w:szCs w:val="22"/>
        </w:rPr>
        <w:t>, že rozměry nábytku v</w:t>
      </w:r>
      <w:r w:rsidR="00A66DBE">
        <w:rPr>
          <w:rFonts w:ascii="Arial" w:hAnsi="Arial" w:cs="Arial"/>
          <w:snapToGrid w:val="0"/>
          <w:szCs w:val="22"/>
        </w:rPr>
        <w:t>e výkresové</w:t>
      </w:r>
      <w:r w:rsidR="001C0591">
        <w:rPr>
          <w:rFonts w:ascii="Arial" w:hAnsi="Arial" w:cs="Arial"/>
          <w:snapToGrid w:val="0"/>
          <w:szCs w:val="22"/>
        </w:rPr>
        <w:t xml:space="preserve"> dokumentaci jsou pouze orientační s</w:t>
      </w:r>
      <w:r w:rsidR="007A3FF5">
        <w:rPr>
          <w:rFonts w:ascii="Arial" w:hAnsi="Arial" w:cs="Arial"/>
          <w:snapToGrid w:val="0"/>
          <w:szCs w:val="22"/>
        </w:rPr>
        <w:t xml:space="preserve"> možnou </w:t>
      </w:r>
      <w:r w:rsidR="001C0591">
        <w:rPr>
          <w:rFonts w:ascii="Arial" w:hAnsi="Arial" w:cs="Arial"/>
          <w:snapToGrid w:val="0"/>
          <w:szCs w:val="22"/>
        </w:rPr>
        <w:t xml:space="preserve">odchylkou +- 10 cm. </w:t>
      </w:r>
      <w:r w:rsidR="001C0591" w:rsidRPr="001C0591">
        <w:rPr>
          <w:rFonts w:ascii="Arial" w:hAnsi="Arial" w:cs="Arial"/>
          <w:snapToGrid w:val="0"/>
          <w:szCs w:val="22"/>
        </w:rPr>
        <w:t>Po změření jednotlivých místností v objektu bude kupujícímu předložen</w:t>
      </w:r>
      <w:r w:rsidR="001C0591">
        <w:rPr>
          <w:rFonts w:ascii="Arial" w:hAnsi="Arial" w:cs="Arial"/>
          <w:snapToGrid w:val="0"/>
          <w:szCs w:val="22"/>
        </w:rPr>
        <w:t xml:space="preserve">a výrobní dokumentace nábytku včetně </w:t>
      </w:r>
      <w:r w:rsidRPr="001C0591">
        <w:rPr>
          <w:rFonts w:ascii="Arial" w:hAnsi="Arial" w:cs="Arial"/>
          <w:snapToGrid w:val="0"/>
          <w:szCs w:val="22"/>
        </w:rPr>
        <w:t>vzorkování nábytku (dekory, použité desky, ohranění nábytku, nábytkové kování, instalační prostupy</w:t>
      </w:r>
      <w:r w:rsidR="007A3FF5">
        <w:rPr>
          <w:rFonts w:ascii="Arial" w:hAnsi="Arial" w:cs="Arial"/>
          <w:snapToGrid w:val="0"/>
          <w:szCs w:val="22"/>
        </w:rPr>
        <w:t xml:space="preserve"> pro dodávaný</w:t>
      </w:r>
      <w:r w:rsidRPr="001C0591">
        <w:rPr>
          <w:rFonts w:ascii="Arial" w:hAnsi="Arial" w:cs="Arial"/>
          <w:snapToGrid w:val="0"/>
          <w:szCs w:val="22"/>
        </w:rPr>
        <w:t xml:space="preserve"> nábyte</w:t>
      </w:r>
      <w:r w:rsidR="007A3FF5">
        <w:rPr>
          <w:rFonts w:ascii="Arial" w:hAnsi="Arial" w:cs="Arial"/>
          <w:snapToGrid w:val="0"/>
          <w:szCs w:val="22"/>
        </w:rPr>
        <w:t>k</w:t>
      </w:r>
      <w:r w:rsidRPr="001C0591">
        <w:rPr>
          <w:rFonts w:ascii="Arial" w:hAnsi="Arial" w:cs="Arial"/>
          <w:snapToGrid w:val="0"/>
          <w:szCs w:val="22"/>
        </w:rPr>
        <w:t xml:space="preserve"> atd.). Bez odsouhlaseného vzorkování</w:t>
      </w:r>
      <w:r w:rsidR="00AD2B1A">
        <w:rPr>
          <w:rFonts w:ascii="Arial" w:hAnsi="Arial" w:cs="Arial"/>
          <w:snapToGrid w:val="0"/>
          <w:szCs w:val="22"/>
        </w:rPr>
        <w:t xml:space="preserve"> a technické dokumentace</w:t>
      </w:r>
      <w:r w:rsidRPr="001C0591">
        <w:rPr>
          <w:rFonts w:ascii="Arial" w:hAnsi="Arial" w:cs="Arial"/>
          <w:snapToGrid w:val="0"/>
          <w:szCs w:val="22"/>
        </w:rPr>
        <w:t xml:space="preserve"> není možné </w:t>
      </w:r>
      <w:r w:rsidR="007A3FF5">
        <w:rPr>
          <w:rFonts w:ascii="Arial" w:hAnsi="Arial" w:cs="Arial"/>
          <w:snapToGrid w:val="0"/>
          <w:szCs w:val="22"/>
        </w:rPr>
        <w:t>započít s výrobou</w:t>
      </w:r>
      <w:r w:rsidR="007A3FF5" w:rsidRPr="001C0591">
        <w:rPr>
          <w:rFonts w:ascii="Arial" w:hAnsi="Arial" w:cs="Arial"/>
          <w:snapToGrid w:val="0"/>
          <w:szCs w:val="22"/>
        </w:rPr>
        <w:t xml:space="preserve"> </w:t>
      </w:r>
      <w:r w:rsidRPr="001C0591">
        <w:rPr>
          <w:rFonts w:ascii="Arial" w:hAnsi="Arial" w:cs="Arial"/>
          <w:snapToGrid w:val="0"/>
          <w:szCs w:val="22"/>
        </w:rPr>
        <w:t>nábytk</w:t>
      </w:r>
      <w:r w:rsidR="007A3FF5">
        <w:rPr>
          <w:rFonts w:ascii="Arial" w:hAnsi="Arial" w:cs="Arial"/>
          <w:snapToGrid w:val="0"/>
          <w:szCs w:val="22"/>
        </w:rPr>
        <w:t>u</w:t>
      </w:r>
      <w:r w:rsidRPr="001C0591">
        <w:rPr>
          <w:rFonts w:ascii="Arial" w:hAnsi="Arial" w:cs="Arial"/>
          <w:snapToGrid w:val="0"/>
          <w:szCs w:val="22"/>
        </w:rPr>
        <w:t xml:space="preserve">.  </w:t>
      </w:r>
    </w:p>
    <w:p w14:paraId="28743BDC" w14:textId="77777777" w:rsidR="002D09B0" w:rsidRPr="002E36C7" w:rsidRDefault="00E058CA"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rPr>
      </w:pPr>
      <w:r w:rsidRPr="00405EEB">
        <w:rPr>
          <w:rFonts w:ascii="Arial" w:hAnsi="Arial" w:cs="Arial"/>
          <w:snapToGrid w:val="0"/>
          <w:szCs w:val="22"/>
        </w:rPr>
        <w:t>Vlastnické právo ke zboží a nebezpečí škody přechází na kupujícího okamžikem převzetí zboží od prodávajícího</w:t>
      </w:r>
      <w:r w:rsidRPr="002E36C7">
        <w:rPr>
          <w:rFonts w:ascii="Arial" w:hAnsi="Arial" w:cs="Arial"/>
          <w:snapToGrid w:val="0"/>
          <w:szCs w:val="22"/>
        </w:rPr>
        <w:t>.</w:t>
      </w:r>
    </w:p>
    <w:p w14:paraId="0E293BBE" w14:textId="4ADFE7CC" w:rsidR="002D09B0"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w:t>
      </w:r>
      <w:r w:rsidR="00A54A8E">
        <w:rPr>
          <w:rFonts w:ascii="Arial" w:hAnsi="Arial" w:cs="Arial"/>
          <w:snapToGrid w:val="0"/>
          <w:szCs w:val="22"/>
        </w:rPr>
        <w:t>r</w:t>
      </w:r>
      <w:r w:rsidRPr="00DB52D5">
        <w:rPr>
          <w:rFonts w:ascii="Arial" w:hAnsi="Arial" w:cs="Arial"/>
          <w:snapToGrid w:val="0"/>
          <w:szCs w:val="22"/>
        </w:rPr>
        <w:t>any se zavazují informovat se navzájem o všech skutečnostech, které mají nebo by mohly mít vliv na plnění této smlouvy.</w:t>
      </w:r>
    </w:p>
    <w:p w14:paraId="5EE5B32D" w14:textId="77777777" w:rsidR="002D09B0" w:rsidRPr="00DB52D5"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strany jsou povinny poskytovat si nezbytnou součinnost k plnění této smlouvy.</w:t>
      </w:r>
    </w:p>
    <w:p w14:paraId="2D17A64E" w14:textId="622007A4" w:rsidR="002D09B0" w:rsidRPr="00405EEB"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 xml:space="preserve">Při provádění </w:t>
      </w:r>
      <w:r w:rsidR="00C6502A">
        <w:rPr>
          <w:rFonts w:ascii="Arial" w:hAnsi="Arial" w:cs="Arial"/>
          <w:snapToGrid w:val="0"/>
          <w:szCs w:val="22"/>
        </w:rPr>
        <w:t>montáže, instalace</w:t>
      </w:r>
      <w:r w:rsidR="00821C30">
        <w:rPr>
          <w:rFonts w:ascii="Arial" w:hAnsi="Arial" w:cs="Arial"/>
          <w:snapToGrid w:val="0"/>
          <w:szCs w:val="22"/>
        </w:rPr>
        <w:t>, seřízení</w:t>
      </w:r>
      <w:r w:rsidR="00C6502A">
        <w:rPr>
          <w:rFonts w:ascii="Arial" w:hAnsi="Arial" w:cs="Arial"/>
          <w:snapToGrid w:val="0"/>
          <w:szCs w:val="22"/>
        </w:rPr>
        <w:t xml:space="preserve"> a </w:t>
      </w:r>
      <w:r w:rsidRPr="00DB52D5">
        <w:rPr>
          <w:rFonts w:ascii="Arial" w:hAnsi="Arial" w:cs="Arial"/>
          <w:snapToGrid w:val="0"/>
          <w:szCs w:val="22"/>
        </w:rPr>
        <w:t xml:space="preserve">zapojení </w:t>
      </w:r>
      <w:r>
        <w:rPr>
          <w:rFonts w:ascii="Arial" w:hAnsi="Arial" w:cs="Arial"/>
          <w:snapToGrid w:val="0"/>
          <w:szCs w:val="22"/>
        </w:rPr>
        <w:t>zboží</w:t>
      </w:r>
      <w:r w:rsidR="005012FF">
        <w:rPr>
          <w:rFonts w:ascii="Arial" w:hAnsi="Arial" w:cs="Arial"/>
          <w:snapToGrid w:val="0"/>
          <w:szCs w:val="22"/>
        </w:rPr>
        <w:t xml:space="preserve"> (dále</w:t>
      </w:r>
      <w:r w:rsidR="00175D0F">
        <w:rPr>
          <w:rFonts w:ascii="Arial" w:hAnsi="Arial" w:cs="Arial"/>
          <w:snapToGrid w:val="0"/>
          <w:szCs w:val="22"/>
        </w:rPr>
        <w:t xml:space="preserve"> i</w:t>
      </w:r>
      <w:r w:rsidR="005012FF">
        <w:rPr>
          <w:rFonts w:ascii="Arial" w:hAnsi="Arial" w:cs="Arial"/>
          <w:snapToGrid w:val="0"/>
          <w:szCs w:val="22"/>
        </w:rPr>
        <w:t xml:space="preserve"> jen souhrnně „</w:t>
      </w:r>
      <w:r w:rsidR="005012FF" w:rsidRPr="005012FF">
        <w:rPr>
          <w:rFonts w:ascii="Arial" w:hAnsi="Arial" w:cs="Arial"/>
          <w:b/>
          <w:snapToGrid w:val="0"/>
          <w:szCs w:val="22"/>
        </w:rPr>
        <w:t>instalace</w:t>
      </w:r>
      <w:r w:rsidR="005012FF">
        <w:rPr>
          <w:rFonts w:ascii="Arial" w:hAnsi="Arial" w:cs="Arial"/>
          <w:snapToGrid w:val="0"/>
          <w:szCs w:val="22"/>
        </w:rPr>
        <w:t>“)</w:t>
      </w:r>
      <w:r>
        <w:rPr>
          <w:rFonts w:ascii="Arial" w:hAnsi="Arial" w:cs="Arial"/>
          <w:snapToGrid w:val="0"/>
          <w:szCs w:val="22"/>
        </w:rPr>
        <w:t xml:space="preserve"> je p</w:t>
      </w:r>
      <w:r w:rsidRPr="00DB52D5">
        <w:rPr>
          <w:rFonts w:ascii="Arial" w:hAnsi="Arial" w:cs="Arial"/>
          <w:snapToGrid w:val="0"/>
          <w:szCs w:val="22"/>
        </w:rPr>
        <w:t xml:space="preserve">rodávající povinen </w:t>
      </w:r>
      <w:r w:rsidR="005012FF">
        <w:rPr>
          <w:rFonts w:ascii="Arial" w:hAnsi="Arial" w:cs="Arial"/>
          <w:snapToGrid w:val="0"/>
          <w:szCs w:val="22"/>
        </w:rPr>
        <w:t xml:space="preserve">postupovat s odbornou péčí a </w:t>
      </w:r>
      <w:r w:rsidRPr="00DB52D5">
        <w:rPr>
          <w:rFonts w:ascii="Arial" w:hAnsi="Arial" w:cs="Arial"/>
          <w:snapToGrid w:val="0"/>
          <w:szCs w:val="22"/>
        </w:rPr>
        <w:t xml:space="preserve">dodržovat veškeré </w:t>
      </w:r>
      <w:r w:rsidRPr="00DB52D5">
        <w:rPr>
          <w:rFonts w:ascii="Arial" w:hAnsi="Arial" w:cs="Arial"/>
          <w:snapToGrid w:val="0"/>
          <w:szCs w:val="22"/>
        </w:rPr>
        <w:lastRenderedPageBreak/>
        <w:t>požární předpisy, př</w:t>
      </w:r>
      <w:r w:rsidR="006D44D0">
        <w:rPr>
          <w:rFonts w:ascii="Arial" w:hAnsi="Arial" w:cs="Arial"/>
          <w:snapToGrid w:val="0"/>
          <w:szCs w:val="22"/>
        </w:rPr>
        <w:t>edpisy BOZP a vnitřní předpisy k</w:t>
      </w:r>
      <w:r w:rsidRPr="00DB52D5">
        <w:rPr>
          <w:rFonts w:ascii="Arial" w:hAnsi="Arial" w:cs="Arial"/>
          <w:snapToGrid w:val="0"/>
          <w:szCs w:val="22"/>
        </w:rPr>
        <w:t>upujícího vztahující se k takovým činnostem</w:t>
      </w:r>
      <w:r>
        <w:rPr>
          <w:rFonts w:ascii="Arial" w:hAnsi="Arial" w:cs="Arial"/>
          <w:snapToGrid w:val="0"/>
          <w:szCs w:val="22"/>
        </w:rPr>
        <w:t>, které kupující p</w:t>
      </w:r>
      <w:r w:rsidRPr="00DB52D5">
        <w:rPr>
          <w:rFonts w:ascii="Arial" w:hAnsi="Arial" w:cs="Arial"/>
          <w:snapToGrid w:val="0"/>
          <w:szCs w:val="22"/>
        </w:rPr>
        <w:t xml:space="preserve">rodávajícímu poskytne před </w:t>
      </w:r>
      <w:r w:rsidRPr="002E36C7">
        <w:rPr>
          <w:rFonts w:ascii="Arial" w:hAnsi="Arial" w:cs="Arial"/>
          <w:snapToGrid w:val="0"/>
          <w:szCs w:val="22"/>
        </w:rPr>
        <w:t>zahájením instalace</w:t>
      </w:r>
      <w:r w:rsidR="005012FF">
        <w:rPr>
          <w:rFonts w:ascii="Arial" w:hAnsi="Arial" w:cs="Arial"/>
          <w:snapToGrid w:val="0"/>
          <w:szCs w:val="22"/>
        </w:rPr>
        <w:t xml:space="preserve"> zboží</w:t>
      </w:r>
      <w:r w:rsidRPr="002E36C7">
        <w:rPr>
          <w:rFonts w:ascii="Arial" w:hAnsi="Arial" w:cs="Arial"/>
          <w:snapToGrid w:val="0"/>
          <w:szCs w:val="22"/>
        </w:rPr>
        <w:t>.</w:t>
      </w:r>
      <w:r w:rsidR="00A647AF" w:rsidRPr="002E36C7">
        <w:rPr>
          <w:rFonts w:ascii="Arial" w:hAnsi="Arial" w:cs="Arial"/>
          <w:snapToGrid w:val="0"/>
          <w:szCs w:val="22"/>
        </w:rPr>
        <w:t xml:space="preserve"> </w:t>
      </w:r>
      <w:r w:rsidR="00A647AF" w:rsidRPr="00405EEB">
        <w:rPr>
          <w:rFonts w:ascii="Arial" w:hAnsi="Arial" w:cs="Arial"/>
          <w:snapToGrid w:val="0"/>
          <w:szCs w:val="22"/>
        </w:rPr>
        <w:t>Kupující si vyhrazuje kontrolu dodržování výše uvedených předpisů při plnění předmětu smlouvy v místě plnění</w:t>
      </w:r>
      <w:r w:rsidR="00690569">
        <w:rPr>
          <w:rFonts w:ascii="Arial" w:hAnsi="Arial" w:cs="Arial"/>
          <w:snapToGrid w:val="0"/>
          <w:szCs w:val="22"/>
        </w:rPr>
        <w:t>.</w:t>
      </w:r>
    </w:p>
    <w:p w14:paraId="7F53D9D2" w14:textId="071BE379" w:rsidR="002D09B0" w:rsidRDefault="002D09B0" w:rsidP="004F097E">
      <w:pPr>
        <w:pStyle w:val="Zkladntextodsazen"/>
        <w:numPr>
          <w:ilvl w:val="0"/>
          <w:numId w:val="11"/>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Prodávající není oprávněn postoupit práva</w:t>
      </w:r>
      <w:r w:rsidR="005012FF">
        <w:rPr>
          <w:rFonts w:ascii="Arial" w:hAnsi="Arial" w:cs="Arial"/>
          <w:snapToGrid w:val="0"/>
          <w:szCs w:val="22"/>
        </w:rPr>
        <w:t xml:space="preserve"> či</w:t>
      </w:r>
      <w:r w:rsidRPr="00DB52D5">
        <w:rPr>
          <w:rFonts w:ascii="Arial" w:hAnsi="Arial" w:cs="Arial"/>
          <w:snapToGrid w:val="0"/>
          <w:szCs w:val="22"/>
        </w:rPr>
        <w:t xml:space="preserve"> povinnosti</w:t>
      </w:r>
      <w:r w:rsidR="00324DDD">
        <w:rPr>
          <w:rFonts w:ascii="Arial" w:hAnsi="Arial" w:cs="Arial"/>
          <w:snapToGrid w:val="0"/>
          <w:szCs w:val="22"/>
        </w:rPr>
        <w:t xml:space="preserve"> </w:t>
      </w:r>
      <w:r w:rsidR="005012FF">
        <w:rPr>
          <w:rFonts w:ascii="Arial" w:hAnsi="Arial" w:cs="Arial"/>
          <w:snapToGrid w:val="0"/>
          <w:szCs w:val="22"/>
        </w:rPr>
        <w:t>konstituované</w:t>
      </w:r>
      <w:r w:rsidRPr="00DB52D5">
        <w:rPr>
          <w:rFonts w:ascii="Arial" w:hAnsi="Arial" w:cs="Arial"/>
          <w:snapToGrid w:val="0"/>
          <w:szCs w:val="22"/>
        </w:rPr>
        <w:t> t</w:t>
      </w:r>
      <w:r w:rsidR="005012FF">
        <w:rPr>
          <w:rFonts w:ascii="Arial" w:hAnsi="Arial" w:cs="Arial"/>
          <w:snapToGrid w:val="0"/>
          <w:szCs w:val="22"/>
        </w:rPr>
        <w:t>ou</w:t>
      </w:r>
      <w:r w:rsidRPr="00DB52D5">
        <w:rPr>
          <w:rFonts w:ascii="Arial" w:hAnsi="Arial" w:cs="Arial"/>
          <w:snapToGrid w:val="0"/>
          <w:szCs w:val="22"/>
        </w:rPr>
        <w:t>to smlouv</w:t>
      </w:r>
      <w:r w:rsidR="005012FF">
        <w:rPr>
          <w:rFonts w:ascii="Arial" w:hAnsi="Arial" w:cs="Arial"/>
          <w:snapToGrid w:val="0"/>
          <w:szCs w:val="22"/>
        </w:rPr>
        <w:t>ou či postoupit tuto smlouvu</w:t>
      </w:r>
      <w:r w:rsidRPr="00DB52D5">
        <w:rPr>
          <w:rFonts w:ascii="Arial" w:hAnsi="Arial" w:cs="Arial"/>
          <w:snapToGrid w:val="0"/>
          <w:szCs w:val="22"/>
        </w:rPr>
        <w:t xml:space="preserve"> třetím osobám bez </w:t>
      </w:r>
      <w:r>
        <w:rPr>
          <w:rFonts w:ascii="Arial" w:hAnsi="Arial" w:cs="Arial"/>
          <w:snapToGrid w:val="0"/>
          <w:szCs w:val="22"/>
        </w:rPr>
        <w:t>předchozího písemného souhlasu k</w:t>
      </w:r>
      <w:r w:rsidRPr="00DB52D5">
        <w:rPr>
          <w:rFonts w:ascii="Arial" w:hAnsi="Arial" w:cs="Arial"/>
          <w:snapToGrid w:val="0"/>
          <w:szCs w:val="22"/>
        </w:rPr>
        <w:t>upujícího.</w:t>
      </w:r>
    </w:p>
    <w:p w14:paraId="1E0BCC89" w14:textId="3346DC01" w:rsidR="00D45F81" w:rsidRPr="00104997" w:rsidRDefault="00D45F81" w:rsidP="004F097E">
      <w:pPr>
        <w:pStyle w:val="Zkladntextodsazen"/>
        <w:numPr>
          <w:ilvl w:val="0"/>
          <w:numId w:val="11"/>
        </w:numPr>
        <w:tabs>
          <w:tab w:val="clear" w:pos="720"/>
        </w:tabs>
        <w:spacing w:after="120" w:line="276" w:lineRule="auto"/>
        <w:ind w:left="426" w:hanging="426"/>
        <w:jc w:val="both"/>
        <w:rPr>
          <w:rFonts w:ascii="Arial" w:hAnsi="Arial" w:cs="Arial"/>
          <w:snapToGrid w:val="0"/>
          <w:szCs w:val="22"/>
        </w:rPr>
      </w:pPr>
      <w:r w:rsidRPr="00405EEB">
        <w:rPr>
          <w:rFonts w:ascii="Arial" w:hAnsi="Arial" w:cs="Arial"/>
          <w:snapToGrid w:val="0"/>
          <w:szCs w:val="22"/>
        </w:rPr>
        <w:t xml:space="preserve">Prodávající </w:t>
      </w:r>
      <w:r w:rsidR="00E15B70">
        <w:rPr>
          <w:rFonts w:ascii="Arial" w:hAnsi="Arial" w:cs="Arial"/>
          <w:snapToGrid w:val="0"/>
          <w:szCs w:val="22"/>
        </w:rPr>
        <w:t>je povinen</w:t>
      </w:r>
      <w:r w:rsidR="00E15B70" w:rsidRPr="00405EEB">
        <w:rPr>
          <w:rFonts w:ascii="Arial" w:hAnsi="Arial" w:cs="Arial"/>
          <w:snapToGrid w:val="0"/>
          <w:szCs w:val="22"/>
        </w:rPr>
        <w:t xml:space="preserve"> </w:t>
      </w:r>
      <w:r w:rsidRPr="00405EEB">
        <w:rPr>
          <w:rFonts w:ascii="Arial" w:hAnsi="Arial" w:cs="Arial"/>
          <w:snapToGrid w:val="0"/>
          <w:szCs w:val="22"/>
        </w:rPr>
        <w:t xml:space="preserve">mít uzavřenou pojistnou smlouvu, jejímž předmětem je </w:t>
      </w:r>
      <w:r w:rsidRPr="00E15B70">
        <w:rPr>
          <w:rFonts w:ascii="Arial" w:hAnsi="Arial" w:cs="Arial"/>
          <w:snapToGrid w:val="0"/>
          <w:szCs w:val="22"/>
        </w:rPr>
        <w:t xml:space="preserve">pojištění </w:t>
      </w:r>
      <w:r w:rsidR="00E15B70">
        <w:rPr>
          <w:rFonts w:ascii="Arial" w:hAnsi="Arial" w:cs="Arial"/>
          <w:snapToGrid w:val="0"/>
          <w:szCs w:val="22"/>
        </w:rPr>
        <w:t xml:space="preserve">odpovědnosti </w:t>
      </w:r>
      <w:r w:rsidRPr="00E15B70">
        <w:rPr>
          <w:rFonts w:ascii="Arial" w:hAnsi="Arial" w:cs="Arial"/>
          <w:snapToGrid w:val="0"/>
          <w:szCs w:val="22"/>
        </w:rPr>
        <w:t xml:space="preserve">za </w:t>
      </w:r>
      <w:r w:rsidRPr="00421D7B">
        <w:rPr>
          <w:rFonts w:ascii="Arial" w:hAnsi="Arial" w:cs="Arial"/>
          <w:snapToGrid w:val="0"/>
          <w:szCs w:val="22"/>
        </w:rPr>
        <w:t xml:space="preserve">škodu způsobenou prodávajícím minimálně ve výši </w:t>
      </w:r>
      <w:r w:rsidR="00E15B70" w:rsidRPr="00421D7B">
        <w:rPr>
          <w:rFonts w:ascii="Arial" w:hAnsi="Arial" w:cs="Arial"/>
          <w:snapToGrid w:val="0"/>
          <w:szCs w:val="22"/>
        </w:rPr>
        <w:t xml:space="preserve">ceny </w:t>
      </w:r>
      <w:r w:rsidRPr="00104997">
        <w:rPr>
          <w:rFonts w:ascii="Arial" w:hAnsi="Arial" w:cs="Arial"/>
          <w:snapToGrid w:val="0"/>
          <w:szCs w:val="22"/>
        </w:rPr>
        <w:t xml:space="preserve">předmětu smlouvy. </w:t>
      </w:r>
      <w:r w:rsidR="007A29DB" w:rsidRPr="00104997">
        <w:rPr>
          <w:rFonts w:ascii="Arial" w:hAnsi="Arial" w:cs="Arial"/>
          <w:snapToGrid w:val="0"/>
          <w:szCs w:val="22"/>
        </w:rPr>
        <w:t>Splnění této povinnosti je prodávající povinen na vyžádání kupujícího řádně prokázat</w:t>
      </w:r>
      <w:r w:rsidRPr="00104997">
        <w:rPr>
          <w:rFonts w:ascii="Arial" w:hAnsi="Arial" w:cs="Arial"/>
          <w:snapToGrid w:val="0"/>
          <w:szCs w:val="22"/>
        </w:rPr>
        <w:t>.</w:t>
      </w:r>
    </w:p>
    <w:p w14:paraId="12369A08" w14:textId="77777777" w:rsidR="00324DDD" w:rsidRPr="00120CC4" w:rsidRDefault="00324DDD" w:rsidP="000172DC">
      <w:pPr>
        <w:pStyle w:val="Zkladntextodsazen"/>
        <w:tabs>
          <w:tab w:val="left" w:pos="567"/>
        </w:tabs>
        <w:jc w:val="both"/>
        <w:rPr>
          <w:rFonts w:ascii="Arial" w:hAnsi="Arial" w:cs="Arial"/>
          <w:snapToGrid w:val="0"/>
          <w:szCs w:val="22"/>
        </w:rPr>
      </w:pPr>
    </w:p>
    <w:p w14:paraId="2B47D91A" w14:textId="295C6973" w:rsidR="002313D3" w:rsidRPr="000172DC" w:rsidRDefault="00CF1757" w:rsidP="00AB063E">
      <w:pPr>
        <w:pStyle w:val="Zkladntextodsazen"/>
        <w:numPr>
          <w:ilvl w:val="0"/>
          <w:numId w:val="11"/>
        </w:numPr>
        <w:tabs>
          <w:tab w:val="clear" w:pos="720"/>
        </w:tabs>
        <w:spacing w:after="120" w:line="276" w:lineRule="auto"/>
        <w:ind w:left="426" w:hanging="426"/>
        <w:jc w:val="both"/>
        <w:rPr>
          <w:rFonts w:ascii="Arial" w:hAnsi="Arial" w:cs="Arial"/>
          <w:snapToGrid w:val="0"/>
          <w:szCs w:val="22"/>
        </w:rPr>
      </w:pPr>
      <w:bookmarkStart w:id="0" w:name="_GoBack"/>
      <w:bookmarkEnd w:id="0"/>
      <w:r w:rsidRPr="000172DC">
        <w:rPr>
          <w:rFonts w:ascii="Arial" w:hAnsi="Arial" w:cs="Arial"/>
          <w:snapToGrid w:val="0"/>
          <w:szCs w:val="22"/>
        </w:rPr>
        <w:t xml:space="preserve">Prodávající </w:t>
      </w:r>
      <w:r w:rsidR="005A1DA5" w:rsidRPr="000172DC">
        <w:rPr>
          <w:rFonts w:ascii="Arial" w:hAnsi="Arial" w:cs="Arial"/>
          <w:snapToGrid w:val="0"/>
          <w:szCs w:val="22"/>
        </w:rPr>
        <w:t xml:space="preserve">se zavazuje v rámci plnění této smlouvy nevyužívat v rozsahu vyšším než   </w:t>
      </w:r>
      <w:r w:rsidR="002313D3" w:rsidRPr="000172DC">
        <w:rPr>
          <w:rFonts w:ascii="Arial" w:hAnsi="Arial" w:cs="Arial"/>
          <w:snapToGrid w:val="0"/>
          <w:szCs w:val="22"/>
        </w:rPr>
        <w:t xml:space="preserve">  </w:t>
      </w:r>
    </w:p>
    <w:p w14:paraId="358FE1F4" w14:textId="09D0E646" w:rsidR="00CF1757" w:rsidRPr="000172DC" w:rsidRDefault="002313D3" w:rsidP="00B97442">
      <w:pPr>
        <w:pStyle w:val="Zkladntextodsazen"/>
        <w:tabs>
          <w:tab w:val="left" w:pos="567"/>
        </w:tabs>
        <w:spacing w:line="276" w:lineRule="auto"/>
        <w:ind w:left="284" w:firstLine="0"/>
        <w:jc w:val="both"/>
        <w:rPr>
          <w:rFonts w:ascii="Arial" w:hAnsi="Arial" w:cs="Arial"/>
          <w:snapToGrid w:val="0"/>
          <w:szCs w:val="22"/>
        </w:rPr>
      </w:pPr>
      <w:r w:rsidRPr="000172DC">
        <w:rPr>
          <w:rFonts w:ascii="Arial" w:hAnsi="Arial" w:cs="Arial"/>
          <w:snapToGrid w:val="0"/>
          <w:szCs w:val="22"/>
        </w:rPr>
        <w:t xml:space="preserve"> </w:t>
      </w:r>
      <w:r w:rsidR="005A1DA5" w:rsidRPr="000172DC">
        <w:rPr>
          <w:rFonts w:ascii="Arial" w:hAnsi="Arial" w:cs="Arial"/>
          <w:snapToGrid w:val="0"/>
          <w:szCs w:val="22"/>
        </w:rPr>
        <w:t xml:space="preserve">10% </w:t>
      </w:r>
      <w:r w:rsidR="008D46AD" w:rsidRPr="000172DC">
        <w:rPr>
          <w:rFonts w:ascii="Arial" w:hAnsi="Arial" w:cs="Arial"/>
          <w:snapToGrid w:val="0"/>
          <w:szCs w:val="22"/>
        </w:rPr>
        <w:t xml:space="preserve">celkové kupní </w:t>
      </w:r>
      <w:r w:rsidR="005A1DA5" w:rsidRPr="000172DC">
        <w:rPr>
          <w:rFonts w:ascii="Arial" w:hAnsi="Arial" w:cs="Arial"/>
          <w:snapToGrid w:val="0"/>
          <w:szCs w:val="22"/>
        </w:rPr>
        <w:t>ceny poddodavatele, který je:</w:t>
      </w:r>
    </w:p>
    <w:p w14:paraId="11684D63" w14:textId="3FC3D073" w:rsidR="005A1DA5" w:rsidRPr="000172DC" w:rsidRDefault="005A1DA5" w:rsidP="00B97442">
      <w:pPr>
        <w:pStyle w:val="Zkladntextodsazen"/>
        <w:numPr>
          <w:ilvl w:val="0"/>
          <w:numId w:val="15"/>
        </w:numPr>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fyzickou </w:t>
      </w:r>
      <w:r w:rsidR="002313D3" w:rsidRPr="000172DC">
        <w:rPr>
          <w:rFonts w:ascii="Arial" w:hAnsi="Arial" w:cs="Arial"/>
          <w:snapToGrid w:val="0"/>
          <w:szCs w:val="22"/>
        </w:rPr>
        <w:t xml:space="preserve">či právnickou osobou nebo subjektem či </w:t>
      </w:r>
      <w:r w:rsidR="008D46AD" w:rsidRPr="000172DC">
        <w:rPr>
          <w:rFonts w:ascii="Arial" w:hAnsi="Arial" w:cs="Arial"/>
          <w:snapToGrid w:val="0"/>
          <w:szCs w:val="22"/>
        </w:rPr>
        <w:t>orgánem</w:t>
      </w:r>
      <w:r w:rsidR="002313D3" w:rsidRPr="000172DC">
        <w:rPr>
          <w:rFonts w:ascii="Arial" w:hAnsi="Arial" w:cs="Arial"/>
          <w:snapToGrid w:val="0"/>
          <w:szCs w:val="22"/>
        </w:rPr>
        <w:t xml:space="preserve"> v Rusku,</w:t>
      </w:r>
    </w:p>
    <w:p w14:paraId="739D20B4" w14:textId="77777777" w:rsidR="000720EB" w:rsidRPr="000172DC" w:rsidRDefault="002313D3" w:rsidP="00B97442">
      <w:pPr>
        <w:pStyle w:val="Zkladntextodsazen"/>
        <w:numPr>
          <w:ilvl w:val="0"/>
          <w:numId w:val="15"/>
        </w:numPr>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právnickou osobou, subjektem nebo orgánem, který je z více než 50%</w:t>
      </w:r>
      <w:r w:rsidR="000720EB" w:rsidRPr="000172DC">
        <w:rPr>
          <w:rFonts w:ascii="Arial" w:hAnsi="Arial" w:cs="Arial"/>
          <w:snapToGrid w:val="0"/>
          <w:szCs w:val="22"/>
        </w:rPr>
        <w:t xml:space="preserve"> přímo či</w:t>
      </w:r>
    </w:p>
    <w:p w14:paraId="4425A047" w14:textId="77777777" w:rsidR="005012FF" w:rsidRPr="000172DC" w:rsidRDefault="000720EB" w:rsidP="00B97442">
      <w:pPr>
        <w:pStyle w:val="Zkladntextodsazen"/>
        <w:tabs>
          <w:tab w:val="left" w:pos="567"/>
        </w:tabs>
        <w:spacing w:line="276" w:lineRule="auto"/>
        <w:ind w:left="360" w:firstLine="0"/>
        <w:jc w:val="both"/>
        <w:rPr>
          <w:rFonts w:ascii="Arial" w:hAnsi="Arial" w:cs="Arial"/>
          <w:snapToGrid w:val="0"/>
          <w:szCs w:val="22"/>
        </w:rPr>
      </w:pPr>
      <w:r w:rsidRPr="000172DC">
        <w:rPr>
          <w:rFonts w:ascii="Arial" w:hAnsi="Arial" w:cs="Arial"/>
          <w:snapToGrid w:val="0"/>
          <w:szCs w:val="22"/>
        </w:rPr>
        <w:tab/>
        <w:t xml:space="preserve"> </w:t>
      </w:r>
      <w:r w:rsidR="002313D3" w:rsidRPr="000172DC">
        <w:rPr>
          <w:rFonts w:ascii="Arial" w:hAnsi="Arial" w:cs="Arial"/>
          <w:snapToGrid w:val="0"/>
          <w:szCs w:val="22"/>
        </w:rPr>
        <w:t>nepřímo vlastněn některým ze subjektů uvedených v písmeni a) tohoto odstavce</w:t>
      </w:r>
      <w:r w:rsidR="005012FF" w:rsidRPr="000172DC">
        <w:rPr>
          <w:rFonts w:ascii="Arial" w:hAnsi="Arial" w:cs="Arial"/>
          <w:snapToGrid w:val="0"/>
          <w:szCs w:val="22"/>
        </w:rPr>
        <w:t xml:space="preserve"> </w:t>
      </w:r>
    </w:p>
    <w:p w14:paraId="423F4B81" w14:textId="1A13C870" w:rsidR="002313D3" w:rsidRPr="000172DC" w:rsidRDefault="005012FF" w:rsidP="00B97442">
      <w:pPr>
        <w:pStyle w:val="Zkladntextodsazen"/>
        <w:tabs>
          <w:tab w:val="left" w:pos="567"/>
        </w:tabs>
        <w:spacing w:line="276" w:lineRule="auto"/>
        <w:ind w:left="360" w:firstLine="0"/>
        <w:jc w:val="both"/>
        <w:rPr>
          <w:rFonts w:ascii="Arial" w:hAnsi="Arial" w:cs="Arial"/>
          <w:snapToGrid w:val="0"/>
          <w:szCs w:val="22"/>
        </w:rPr>
      </w:pPr>
      <w:r w:rsidRPr="000172DC">
        <w:rPr>
          <w:rFonts w:ascii="Arial" w:hAnsi="Arial" w:cs="Arial"/>
          <w:snapToGrid w:val="0"/>
          <w:szCs w:val="22"/>
        </w:rPr>
        <w:t xml:space="preserve">     smlouvy</w:t>
      </w:r>
      <w:r w:rsidR="002313D3" w:rsidRPr="000172DC">
        <w:rPr>
          <w:rFonts w:ascii="Arial" w:hAnsi="Arial" w:cs="Arial"/>
          <w:snapToGrid w:val="0"/>
          <w:szCs w:val="22"/>
        </w:rPr>
        <w:t>, nebo</w:t>
      </w:r>
    </w:p>
    <w:p w14:paraId="685DF590" w14:textId="77777777" w:rsidR="000720EB" w:rsidRPr="000172DC" w:rsidRDefault="002313D3" w:rsidP="00B97442">
      <w:pPr>
        <w:pStyle w:val="Zkladntextodsazen"/>
        <w:numPr>
          <w:ilvl w:val="0"/>
          <w:numId w:val="15"/>
        </w:numPr>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w:t>
      </w:r>
      <w:r w:rsidR="000720EB" w:rsidRPr="000172DC">
        <w:rPr>
          <w:rFonts w:ascii="Arial" w:hAnsi="Arial" w:cs="Arial"/>
          <w:snapToGrid w:val="0"/>
          <w:szCs w:val="22"/>
        </w:rPr>
        <w:t>f</w:t>
      </w:r>
      <w:r w:rsidRPr="000172DC">
        <w:rPr>
          <w:rFonts w:ascii="Arial" w:hAnsi="Arial" w:cs="Arial"/>
          <w:snapToGrid w:val="0"/>
          <w:szCs w:val="22"/>
        </w:rPr>
        <w:t>yzickou</w:t>
      </w:r>
      <w:r w:rsidR="000720EB" w:rsidRPr="000172DC">
        <w:rPr>
          <w:rFonts w:ascii="Arial" w:hAnsi="Arial" w:cs="Arial"/>
          <w:snapToGrid w:val="0"/>
          <w:szCs w:val="22"/>
        </w:rPr>
        <w:t xml:space="preserve"> nebo právnickou osobou, subjektem nebo orgánem, který jedná jménem</w:t>
      </w:r>
    </w:p>
    <w:p w14:paraId="2493197D" w14:textId="77777777" w:rsidR="000720EB" w:rsidRPr="000172DC" w:rsidRDefault="000720EB" w:rsidP="00B97442">
      <w:pPr>
        <w:pStyle w:val="Zkladntextodsazen"/>
        <w:tabs>
          <w:tab w:val="left" w:pos="567"/>
        </w:tabs>
        <w:spacing w:line="276" w:lineRule="auto"/>
        <w:ind w:left="567" w:firstLine="0"/>
        <w:jc w:val="both"/>
        <w:rPr>
          <w:rFonts w:ascii="Arial" w:hAnsi="Arial" w:cs="Arial"/>
          <w:snapToGrid w:val="0"/>
          <w:szCs w:val="22"/>
        </w:rPr>
      </w:pPr>
      <w:r w:rsidRPr="000172DC">
        <w:rPr>
          <w:rFonts w:ascii="Arial" w:hAnsi="Arial" w:cs="Arial"/>
          <w:snapToGrid w:val="0"/>
          <w:szCs w:val="22"/>
        </w:rPr>
        <w:t xml:space="preserve"> nebo na pokyn některého ze subjektů uvedených v písmeni a) nebo b) tohoto  </w:t>
      </w:r>
    </w:p>
    <w:p w14:paraId="566CF46C" w14:textId="79921C5E" w:rsidR="002313D3" w:rsidRDefault="000720EB" w:rsidP="00B97442">
      <w:pPr>
        <w:pStyle w:val="Zkladntextodsazen"/>
        <w:tabs>
          <w:tab w:val="left" w:pos="567"/>
        </w:tabs>
        <w:spacing w:line="276" w:lineRule="auto"/>
        <w:jc w:val="both"/>
        <w:rPr>
          <w:rFonts w:ascii="Arial" w:hAnsi="Arial" w:cs="Arial"/>
          <w:snapToGrid w:val="0"/>
          <w:szCs w:val="22"/>
        </w:rPr>
      </w:pPr>
      <w:r w:rsidRPr="000172DC">
        <w:rPr>
          <w:rFonts w:ascii="Arial" w:hAnsi="Arial" w:cs="Arial"/>
          <w:snapToGrid w:val="0"/>
          <w:szCs w:val="22"/>
        </w:rPr>
        <w:t xml:space="preserve">     </w:t>
      </w:r>
      <w:r w:rsidRPr="000172DC">
        <w:rPr>
          <w:rFonts w:ascii="Arial" w:hAnsi="Arial" w:cs="Arial"/>
          <w:snapToGrid w:val="0"/>
          <w:szCs w:val="22"/>
        </w:rPr>
        <w:tab/>
        <w:t xml:space="preserve"> odstavce</w:t>
      </w:r>
      <w:r w:rsidR="005012FF" w:rsidRPr="000172DC">
        <w:rPr>
          <w:rFonts w:ascii="Arial" w:hAnsi="Arial" w:cs="Arial"/>
          <w:snapToGrid w:val="0"/>
          <w:szCs w:val="22"/>
        </w:rPr>
        <w:t xml:space="preserve"> smlouvy</w:t>
      </w:r>
      <w:r w:rsidRPr="000172DC">
        <w:rPr>
          <w:rFonts w:ascii="Arial" w:hAnsi="Arial" w:cs="Arial"/>
          <w:snapToGrid w:val="0"/>
          <w:szCs w:val="22"/>
        </w:rPr>
        <w:t>.</w:t>
      </w:r>
    </w:p>
    <w:p w14:paraId="75572A5F" w14:textId="77777777" w:rsidR="00397AD5" w:rsidRPr="000172DC" w:rsidRDefault="00397AD5" w:rsidP="000720EB">
      <w:pPr>
        <w:pStyle w:val="Zkladntextodsazen"/>
        <w:tabs>
          <w:tab w:val="left" w:pos="567"/>
        </w:tabs>
        <w:jc w:val="both"/>
        <w:rPr>
          <w:rFonts w:ascii="Arial" w:hAnsi="Arial" w:cs="Arial"/>
          <w:snapToGrid w:val="0"/>
          <w:szCs w:val="22"/>
        </w:rPr>
      </w:pPr>
    </w:p>
    <w:p w14:paraId="7284720F" w14:textId="3D8B0F07" w:rsidR="00397AD5" w:rsidRPr="00397AD5" w:rsidRDefault="00397AD5" w:rsidP="00B97442">
      <w:pPr>
        <w:pStyle w:val="Zkladntextodsazen"/>
        <w:tabs>
          <w:tab w:val="left" w:pos="567"/>
        </w:tabs>
        <w:spacing w:line="276" w:lineRule="auto"/>
        <w:ind w:left="284" w:firstLine="0"/>
        <w:jc w:val="both"/>
        <w:rPr>
          <w:rFonts w:ascii="Arial" w:hAnsi="Arial" w:cs="Arial"/>
          <w:snapToGrid w:val="0"/>
          <w:szCs w:val="22"/>
        </w:rPr>
      </w:pPr>
      <w:r w:rsidRPr="00397AD5">
        <w:rPr>
          <w:rFonts w:ascii="Arial" w:hAnsi="Arial" w:cs="Arial"/>
          <w:snapToGrid w:val="0"/>
          <w:szCs w:val="22"/>
        </w:rPr>
        <w:t xml:space="preserve">Dodavatel se zavazuje, že při plnění této </w:t>
      </w:r>
      <w:r>
        <w:rPr>
          <w:rFonts w:ascii="Arial" w:hAnsi="Arial" w:cs="Arial"/>
          <w:snapToGrid w:val="0"/>
          <w:szCs w:val="22"/>
        </w:rPr>
        <w:t>smlouvy</w:t>
      </w:r>
      <w:r w:rsidRPr="00397AD5">
        <w:rPr>
          <w:rFonts w:ascii="Arial" w:hAnsi="Arial" w:cs="Arial"/>
          <w:snapToGrid w:val="0"/>
          <w:szCs w:val="22"/>
        </w:rPr>
        <w:t xml:space="preserve"> bude dodržovat </w:t>
      </w:r>
      <w:r w:rsidR="00146F4C" w:rsidRPr="00181F7F">
        <w:rPr>
          <w:rFonts w:ascii="Arial" w:hAnsi="Arial" w:cs="Arial"/>
          <w:szCs w:val="22"/>
        </w:rPr>
        <w:t>Nařízení Rady (EU) 2022/576 ze dne 8. dubna 202</w:t>
      </w:r>
      <w:r w:rsidR="00146F4C">
        <w:rPr>
          <w:rFonts w:ascii="Arial" w:hAnsi="Arial" w:cs="Arial"/>
          <w:szCs w:val="22"/>
        </w:rPr>
        <w:t xml:space="preserve">2, kterým se mění nařízení (EU) </w:t>
      </w:r>
      <w:r w:rsidR="00146F4C" w:rsidRPr="00181F7F">
        <w:rPr>
          <w:rFonts w:ascii="Arial" w:hAnsi="Arial" w:cs="Arial"/>
          <w:szCs w:val="22"/>
        </w:rPr>
        <w:t>č. 833/2014 o omezujících opatřeních vzhledem k činnostem Ru</w:t>
      </w:r>
      <w:r w:rsidR="00146F4C">
        <w:rPr>
          <w:rFonts w:ascii="Arial" w:hAnsi="Arial" w:cs="Arial"/>
          <w:szCs w:val="22"/>
        </w:rPr>
        <w:t xml:space="preserve">ska destabilizujícím situaci na </w:t>
      </w:r>
      <w:r w:rsidR="00146F4C" w:rsidRPr="00181F7F">
        <w:rPr>
          <w:rFonts w:ascii="Arial" w:hAnsi="Arial" w:cs="Arial"/>
          <w:szCs w:val="22"/>
        </w:rPr>
        <w:t>Ukrajině</w:t>
      </w:r>
      <w:r w:rsidR="00146F4C">
        <w:rPr>
          <w:rFonts w:ascii="Arial" w:hAnsi="Arial" w:cs="Arial"/>
          <w:szCs w:val="22"/>
        </w:rPr>
        <w:t xml:space="preserve"> (dále jen „</w:t>
      </w:r>
      <w:r w:rsidR="00146F4C" w:rsidRPr="00146F4C">
        <w:rPr>
          <w:rFonts w:ascii="Arial" w:hAnsi="Arial" w:cs="Arial"/>
          <w:b/>
          <w:szCs w:val="22"/>
        </w:rPr>
        <w:t>nařízení</w:t>
      </w:r>
      <w:r w:rsidR="00146F4C">
        <w:rPr>
          <w:rFonts w:ascii="Arial" w:hAnsi="Arial" w:cs="Arial"/>
          <w:szCs w:val="22"/>
        </w:rPr>
        <w:t>“),</w:t>
      </w:r>
      <w:r w:rsidR="00146F4C" w:rsidRPr="00181F7F">
        <w:rPr>
          <w:rFonts w:ascii="Arial" w:hAnsi="Arial" w:cs="Arial"/>
          <w:szCs w:val="22"/>
        </w:rPr>
        <w:t xml:space="preserve"> </w:t>
      </w:r>
      <w:r w:rsidR="00146F4C">
        <w:rPr>
          <w:rFonts w:ascii="Arial" w:hAnsi="Arial" w:cs="Arial"/>
          <w:szCs w:val="22"/>
        </w:rPr>
        <w:t>a také na zákon</w:t>
      </w:r>
      <w:r w:rsidRPr="00397AD5">
        <w:rPr>
          <w:rFonts w:ascii="Arial" w:hAnsi="Arial" w:cs="Arial"/>
          <w:snapToGrid w:val="0"/>
          <w:szCs w:val="22"/>
        </w:rPr>
        <w:t xml:space="preserve">, mj. nebude </w:t>
      </w:r>
      <w:r>
        <w:rPr>
          <w:rFonts w:ascii="Arial" w:hAnsi="Arial" w:cs="Arial"/>
          <w:snapToGrid w:val="0"/>
          <w:szCs w:val="22"/>
        </w:rPr>
        <w:t>dodávky</w:t>
      </w:r>
      <w:r w:rsidRPr="00397AD5">
        <w:rPr>
          <w:rFonts w:ascii="Arial" w:hAnsi="Arial" w:cs="Arial"/>
          <w:snapToGrid w:val="0"/>
          <w:szCs w:val="22"/>
        </w:rPr>
        <w:t xml:space="preserve"> realizovat způsobem zakázaným nařízením</w:t>
      </w:r>
      <w:r w:rsidR="00146F4C">
        <w:rPr>
          <w:rFonts w:ascii="Arial" w:hAnsi="Arial" w:cs="Arial"/>
          <w:snapToGrid w:val="0"/>
          <w:szCs w:val="22"/>
        </w:rPr>
        <w:t xml:space="preserve">. </w:t>
      </w:r>
      <w:r w:rsidRPr="00397AD5">
        <w:rPr>
          <w:rFonts w:ascii="Arial" w:hAnsi="Arial" w:cs="Arial"/>
          <w:snapToGrid w:val="0"/>
          <w:szCs w:val="22"/>
        </w:rPr>
        <w:t>Kupující je oprávněn od smlouvy odstoupit v případě, kdy prodávající nesplní povinnosti sjednané v tomto odstavci smlouvy.</w:t>
      </w:r>
    </w:p>
    <w:p w14:paraId="5E189319" w14:textId="77777777" w:rsidR="00397AD5" w:rsidRDefault="00397AD5" w:rsidP="00B97442">
      <w:pPr>
        <w:pStyle w:val="Odstavecseseznamem"/>
        <w:spacing w:line="276" w:lineRule="auto"/>
        <w:ind w:left="1080"/>
        <w:rPr>
          <w:b/>
        </w:rPr>
      </w:pPr>
    </w:p>
    <w:p w14:paraId="577B81EC" w14:textId="21182BDC" w:rsidR="00146F4C" w:rsidRPr="00181F7F" w:rsidRDefault="00146F4C" w:rsidP="00146F4C">
      <w:pPr>
        <w:spacing w:after="120" w:line="276" w:lineRule="auto"/>
        <w:ind w:left="284"/>
        <w:jc w:val="both"/>
        <w:rPr>
          <w:rFonts w:ascii="Arial" w:hAnsi="Arial" w:cs="Arial"/>
          <w:sz w:val="22"/>
          <w:szCs w:val="22"/>
        </w:rPr>
      </w:pPr>
      <w:r>
        <w:rPr>
          <w:rFonts w:ascii="Arial" w:hAnsi="Arial" w:cs="Arial"/>
          <w:sz w:val="22"/>
          <w:szCs w:val="22"/>
        </w:rPr>
        <w:t>Ve vazbě na n</w:t>
      </w:r>
      <w:r w:rsidRPr="00181F7F">
        <w:rPr>
          <w:rFonts w:ascii="Arial" w:hAnsi="Arial" w:cs="Arial"/>
          <w:sz w:val="22"/>
          <w:szCs w:val="22"/>
        </w:rPr>
        <w:t xml:space="preserve">ařízení </w:t>
      </w:r>
      <w:r>
        <w:rPr>
          <w:rFonts w:ascii="Arial" w:hAnsi="Arial" w:cs="Arial"/>
          <w:sz w:val="22"/>
          <w:szCs w:val="22"/>
        </w:rPr>
        <w:t xml:space="preserve">a také na zákon prodávající prohlašuje, že </w:t>
      </w:r>
      <w:r w:rsidRPr="00181F7F">
        <w:rPr>
          <w:rFonts w:ascii="Arial" w:hAnsi="Arial" w:cs="Arial"/>
          <w:sz w:val="22"/>
          <w:szCs w:val="22"/>
        </w:rPr>
        <w:t>není:</w:t>
      </w:r>
    </w:p>
    <w:p w14:paraId="38341CF7" w14:textId="334ADEA8" w:rsidR="00146F4C" w:rsidRPr="00181F7F" w:rsidRDefault="00146F4C" w:rsidP="00146F4C">
      <w:pPr>
        <w:spacing w:after="120" w:line="276" w:lineRule="auto"/>
        <w:ind w:left="284"/>
        <w:jc w:val="both"/>
        <w:rPr>
          <w:rFonts w:ascii="Arial" w:hAnsi="Arial" w:cs="Arial"/>
          <w:sz w:val="22"/>
          <w:szCs w:val="22"/>
        </w:rPr>
      </w:pPr>
      <w:r w:rsidRPr="00181F7F">
        <w:rPr>
          <w:rFonts w:ascii="Arial" w:hAnsi="Arial" w:cs="Arial"/>
          <w:sz w:val="22"/>
          <w:szCs w:val="22"/>
        </w:rPr>
        <w:t>a) rusk</w:t>
      </w:r>
      <w:r>
        <w:rPr>
          <w:rFonts w:ascii="Arial" w:hAnsi="Arial" w:cs="Arial"/>
          <w:sz w:val="22"/>
          <w:szCs w:val="22"/>
        </w:rPr>
        <w:t>ým</w:t>
      </w:r>
      <w:r w:rsidRPr="00181F7F">
        <w:rPr>
          <w:rFonts w:ascii="Arial" w:hAnsi="Arial" w:cs="Arial"/>
          <w:sz w:val="22"/>
          <w:szCs w:val="22"/>
        </w:rPr>
        <w:t xml:space="preserve"> státním příslušní</w:t>
      </w:r>
      <w:r>
        <w:rPr>
          <w:rFonts w:ascii="Arial" w:hAnsi="Arial" w:cs="Arial"/>
          <w:sz w:val="22"/>
          <w:szCs w:val="22"/>
        </w:rPr>
        <w:t>kem</w:t>
      </w:r>
      <w:r w:rsidRPr="00181F7F">
        <w:rPr>
          <w:rFonts w:ascii="Arial" w:hAnsi="Arial" w:cs="Arial"/>
          <w:sz w:val="22"/>
          <w:szCs w:val="22"/>
        </w:rPr>
        <w:t>, fyzick</w:t>
      </w:r>
      <w:r>
        <w:rPr>
          <w:rFonts w:ascii="Arial" w:hAnsi="Arial" w:cs="Arial"/>
          <w:sz w:val="22"/>
          <w:szCs w:val="22"/>
        </w:rPr>
        <w:t>ou</w:t>
      </w:r>
      <w:r w:rsidRPr="00181F7F">
        <w:rPr>
          <w:rFonts w:ascii="Arial" w:hAnsi="Arial" w:cs="Arial"/>
          <w:sz w:val="22"/>
          <w:szCs w:val="22"/>
        </w:rPr>
        <w:t xml:space="preserve"> či právnick</w:t>
      </w:r>
      <w:r>
        <w:rPr>
          <w:rFonts w:ascii="Arial" w:hAnsi="Arial" w:cs="Arial"/>
          <w:sz w:val="22"/>
          <w:szCs w:val="22"/>
        </w:rPr>
        <w:t>ou osobou nebo subjektem či orgánem se sídlem v Rusku,</w:t>
      </w:r>
    </w:p>
    <w:p w14:paraId="42480E97" w14:textId="26C576EE" w:rsidR="00146F4C" w:rsidRPr="00181F7F" w:rsidRDefault="00146F4C" w:rsidP="00146F4C">
      <w:pPr>
        <w:spacing w:after="120" w:line="276" w:lineRule="auto"/>
        <w:ind w:left="284"/>
        <w:jc w:val="both"/>
        <w:rPr>
          <w:rFonts w:ascii="Arial" w:hAnsi="Arial" w:cs="Arial"/>
          <w:sz w:val="22"/>
          <w:szCs w:val="22"/>
        </w:rPr>
      </w:pPr>
      <w:r w:rsidRPr="00181F7F">
        <w:rPr>
          <w:rFonts w:ascii="Arial" w:hAnsi="Arial" w:cs="Arial"/>
          <w:sz w:val="22"/>
          <w:szCs w:val="22"/>
        </w:rPr>
        <w:t>b) právnick</w:t>
      </w:r>
      <w:r>
        <w:rPr>
          <w:rFonts w:ascii="Arial" w:hAnsi="Arial" w:cs="Arial"/>
          <w:sz w:val="22"/>
          <w:szCs w:val="22"/>
        </w:rPr>
        <w:t>ou</w:t>
      </w:r>
      <w:r w:rsidRPr="00181F7F">
        <w:rPr>
          <w:rFonts w:ascii="Arial" w:hAnsi="Arial" w:cs="Arial"/>
          <w:sz w:val="22"/>
          <w:szCs w:val="22"/>
        </w:rPr>
        <w:t xml:space="preserve"> osob</w:t>
      </w:r>
      <w:r>
        <w:rPr>
          <w:rFonts w:ascii="Arial" w:hAnsi="Arial" w:cs="Arial"/>
          <w:sz w:val="22"/>
          <w:szCs w:val="22"/>
        </w:rPr>
        <w:t>ou</w:t>
      </w:r>
      <w:r w:rsidRPr="00181F7F">
        <w:rPr>
          <w:rFonts w:ascii="Arial" w:hAnsi="Arial" w:cs="Arial"/>
          <w:sz w:val="22"/>
          <w:szCs w:val="22"/>
        </w:rPr>
        <w:t>, subjek</w:t>
      </w:r>
      <w:r>
        <w:rPr>
          <w:rFonts w:ascii="Arial" w:hAnsi="Arial" w:cs="Arial"/>
          <w:sz w:val="22"/>
          <w:szCs w:val="22"/>
        </w:rPr>
        <w:t>t</w:t>
      </w:r>
      <w:r w:rsidRPr="00181F7F">
        <w:rPr>
          <w:rFonts w:ascii="Arial" w:hAnsi="Arial" w:cs="Arial"/>
          <w:sz w:val="22"/>
          <w:szCs w:val="22"/>
        </w:rPr>
        <w:t>em nebo orgán</w:t>
      </w:r>
      <w:r>
        <w:rPr>
          <w:rFonts w:ascii="Arial" w:hAnsi="Arial" w:cs="Arial"/>
          <w:sz w:val="22"/>
          <w:szCs w:val="22"/>
        </w:rPr>
        <w:t>em</w:t>
      </w:r>
      <w:r w:rsidRPr="00181F7F">
        <w:rPr>
          <w:rFonts w:ascii="Arial" w:hAnsi="Arial" w:cs="Arial"/>
          <w:sz w:val="22"/>
          <w:szCs w:val="22"/>
        </w:rPr>
        <w:t xml:space="preserve">, které jsou z více než </w:t>
      </w:r>
      <w:r>
        <w:rPr>
          <w:rFonts w:ascii="Arial" w:hAnsi="Arial" w:cs="Arial"/>
          <w:sz w:val="22"/>
          <w:szCs w:val="22"/>
        </w:rPr>
        <w:t xml:space="preserve">50 % přímo či nepřímo vlastněny </w:t>
      </w:r>
      <w:r w:rsidRPr="00181F7F">
        <w:rPr>
          <w:rFonts w:ascii="Arial" w:hAnsi="Arial" w:cs="Arial"/>
          <w:sz w:val="22"/>
          <w:szCs w:val="22"/>
        </w:rPr>
        <w:t>některým ze subjektů uvedených v písmeni a) tohoto odstavce</w:t>
      </w:r>
      <w:r>
        <w:rPr>
          <w:rFonts w:ascii="Arial" w:hAnsi="Arial" w:cs="Arial"/>
          <w:sz w:val="22"/>
          <w:szCs w:val="22"/>
        </w:rPr>
        <w:t xml:space="preserve"> smlouvy</w:t>
      </w:r>
      <w:r w:rsidRPr="00181F7F">
        <w:rPr>
          <w:rFonts w:ascii="Arial" w:hAnsi="Arial" w:cs="Arial"/>
          <w:sz w:val="22"/>
          <w:szCs w:val="22"/>
        </w:rPr>
        <w:t>, nebo</w:t>
      </w:r>
    </w:p>
    <w:p w14:paraId="62241E7C" w14:textId="5D6C4844" w:rsidR="00120CC4" w:rsidRPr="002A2A0D" w:rsidRDefault="00146F4C" w:rsidP="002A2A0D">
      <w:pPr>
        <w:spacing w:after="120" w:line="276" w:lineRule="auto"/>
        <w:ind w:left="284"/>
        <w:jc w:val="both"/>
        <w:rPr>
          <w:rFonts w:ascii="Arial" w:hAnsi="Arial" w:cs="Arial"/>
          <w:sz w:val="22"/>
          <w:szCs w:val="22"/>
        </w:rPr>
      </w:pPr>
      <w:r w:rsidRPr="00181F7F">
        <w:rPr>
          <w:rFonts w:ascii="Arial" w:hAnsi="Arial" w:cs="Arial"/>
          <w:sz w:val="22"/>
          <w:szCs w:val="22"/>
        </w:rPr>
        <w:t>c) fyzick</w:t>
      </w:r>
      <w:r>
        <w:rPr>
          <w:rFonts w:ascii="Arial" w:hAnsi="Arial" w:cs="Arial"/>
          <w:sz w:val="22"/>
          <w:szCs w:val="22"/>
        </w:rPr>
        <w:t>ou</w:t>
      </w:r>
      <w:r w:rsidRPr="00181F7F">
        <w:rPr>
          <w:rFonts w:ascii="Arial" w:hAnsi="Arial" w:cs="Arial"/>
          <w:sz w:val="22"/>
          <w:szCs w:val="22"/>
        </w:rPr>
        <w:t xml:space="preserve"> nebo právnick</w:t>
      </w:r>
      <w:r>
        <w:rPr>
          <w:rFonts w:ascii="Arial" w:hAnsi="Arial" w:cs="Arial"/>
          <w:sz w:val="22"/>
          <w:szCs w:val="22"/>
        </w:rPr>
        <w:t>ou</w:t>
      </w:r>
      <w:r w:rsidRPr="00181F7F">
        <w:rPr>
          <w:rFonts w:ascii="Arial" w:hAnsi="Arial" w:cs="Arial"/>
          <w:sz w:val="22"/>
          <w:szCs w:val="22"/>
        </w:rPr>
        <w:t xml:space="preserve"> osob</w:t>
      </w:r>
      <w:r>
        <w:rPr>
          <w:rFonts w:ascii="Arial" w:hAnsi="Arial" w:cs="Arial"/>
          <w:sz w:val="22"/>
          <w:szCs w:val="22"/>
        </w:rPr>
        <w:t>ou</w:t>
      </w:r>
      <w:r w:rsidRPr="00181F7F">
        <w:rPr>
          <w:rFonts w:ascii="Arial" w:hAnsi="Arial" w:cs="Arial"/>
          <w:sz w:val="22"/>
          <w:szCs w:val="22"/>
        </w:rPr>
        <w:t>, subjekt</w:t>
      </w:r>
      <w:r>
        <w:rPr>
          <w:rFonts w:ascii="Arial" w:hAnsi="Arial" w:cs="Arial"/>
          <w:sz w:val="22"/>
          <w:szCs w:val="22"/>
        </w:rPr>
        <w:t>em</w:t>
      </w:r>
      <w:r w:rsidRPr="00181F7F">
        <w:rPr>
          <w:rFonts w:ascii="Arial" w:hAnsi="Arial" w:cs="Arial"/>
          <w:sz w:val="22"/>
          <w:szCs w:val="22"/>
        </w:rPr>
        <w:t xml:space="preserve"> nebo orgán</w:t>
      </w:r>
      <w:r>
        <w:rPr>
          <w:rFonts w:ascii="Arial" w:hAnsi="Arial" w:cs="Arial"/>
          <w:sz w:val="22"/>
          <w:szCs w:val="22"/>
        </w:rPr>
        <w:t>em, které</w:t>
      </w:r>
      <w:r w:rsidRPr="00181F7F">
        <w:rPr>
          <w:rFonts w:ascii="Arial" w:hAnsi="Arial" w:cs="Arial"/>
          <w:sz w:val="22"/>
          <w:szCs w:val="22"/>
        </w:rPr>
        <w:t xml:space="preserve"> jednají jménem nebo na pokyn</w:t>
      </w:r>
      <w:r>
        <w:rPr>
          <w:rFonts w:ascii="Arial" w:hAnsi="Arial" w:cs="Arial"/>
          <w:sz w:val="22"/>
          <w:szCs w:val="22"/>
        </w:rPr>
        <w:t xml:space="preserve"> </w:t>
      </w:r>
      <w:r w:rsidRPr="00181F7F">
        <w:rPr>
          <w:rFonts w:ascii="Arial" w:hAnsi="Arial" w:cs="Arial"/>
          <w:sz w:val="22"/>
          <w:szCs w:val="22"/>
        </w:rPr>
        <w:t>některého ze subjektů uvedených v písmeni a) nebo b) tohoto odstavce</w:t>
      </w:r>
      <w:r>
        <w:rPr>
          <w:rFonts w:ascii="Arial" w:hAnsi="Arial" w:cs="Arial"/>
          <w:sz w:val="22"/>
          <w:szCs w:val="22"/>
        </w:rPr>
        <w:t xml:space="preserve"> smlouvy</w:t>
      </w:r>
      <w:r w:rsidRPr="00181F7F">
        <w:rPr>
          <w:rFonts w:ascii="Arial" w:hAnsi="Arial" w:cs="Arial"/>
          <w:sz w:val="22"/>
          <w:szCs w:val="22"/>
        </w:rPr>
        <w:t>.</w:t>
      </w:r>
    </w:p>
    <w:p w14:paraId="4DA0312B" w14:textId="01C066E5" w:rsidR="000720EB" w:rsidRPr="000172DC" w:rsidRDefault="000720EB" w:rsidP="004F097E">
      <w:pPr>
        <w:pStyle w:val="Zkladntextodsazen"/>
        <w:numPr>
          <w:ilvl w:val="0"/>
          <w:numId w:val="11"/>
        </w:numPr>
        <w:tabs>
          <w:tab w:val="clear" w:pos="720"/>
          <w:tab w:val="left" w:pos="426"/>
        </w:tabs>
        <w:ind w:left="284" w:hanging="284"/>
        <w:jc w:val="both"/>
        <w:rPr>
          <w:rFonts w:ascii="Arial" w:hAnsi="Arial" w:cs="Arial"/>
          <w:snapToGrid w:val="0"/>
          <w:szCs w:val="22"/>
        </w:rPr>
      </w:pPr>
      <w:r w:rsidRPr="000172DC">
        <w:rPr>
          <w:rFonts w:ascii="Arial" w:hAnsi="Arial" w:cs="Arial"/>
          <w:snapToGrid w:val="0"/>
          <w:szCs w:val="22"/>
        </w:rPr>
        <w:t xml:space="preserve">Kupující je oprávněn od smlouvy odstoupit v případě, kdy prodávající nesplní   </w:t>
      </w:r>
    </w:p>
    <w:p w14:paraId="4C69B67E" w14:textId="493CEF74" w:rsidR="000720EB" w:rsidRPr="000172DC" w:rsidRDefault="000720EB" w:rsidP="000720EB">
      <w:pPr>
        <w:pStyle w:val="Zkladntextodsazen"/>
        <w:tabs>
          <w:tab w:val="left" w:pos="567"/>
        </w:tabs>
        <w:ind w:left="284" w:firstLine="0"/>
        <w:jc w:val="both"/>
        <w:rPr>
          <w:rFonts w:ascii="Arial" w:hAnsi="Arial" w:cs="Arial"/>
          <w:snapToGrid w:val="0"/>
          <w:szCs w:val="22"/>
        </w:rPr>
      </w:pPr>
      <w:r w:rsidRPr="000172DC">
        <w:rPr>
          <w:rFonts w:ascii="Arial" w:hAnsi="Arial" w:cs="Arial"/>
          <w:snapToGrid w:val="0"/>
          <w:szCs w:val="22"/>
        </w:rPr>
        <w:t xml:space="preserve">  povinnost </w:t>
      </w:r>
      <w:r w:rsidR="005012FF" w:rsidRPr="000172DC">
        <w:rPr>
          <w:rFonts w:ascii="Arial" w:hAnsi="Arial" w:cs="Arial"/>
          <w:snapToGrid w:val="0"/>
          <w:szCs w:val="22"/>
        </w:rPr>
        <w:t xml:space="preserve">sjednanou </w:t>
      </w:r>
      <w:r w:rsidRPr="000172DC">
        <w:rPr>
          <w:rFonts w:ascii="Arial" w:hAnsi="Arial" w:cs="Arial"/>
          <w:snapToGrid w:val="0"/>
          <w:szCs w:val="22"/>
        </w:rPr>
        <w:t>v  odstavc</w:t>
      </w:r>
      <w:r w:rsidR="005012FF" w:rsidRPr="000172DC">
        <w:rPr>
          <w:rFonts w:ascii="Arial" w:hAnsi="Arial" w:cs="Arial"/>
          <w:snapToGrid w:val="0"/>
          <w:szCs w:val="22"/>
        </w:rPr>
        <w:t>i</w:t>
      </w:r>
      <w:r w:rsidRPr="000172DC">
        <w:rPr>
          <w:rFonts w:ascii="Arial" w:hAnsi="Arial" w:cs="Arial"/>
          <w:snapToGrid w:val="0"/>
          <w:szCs w:val="22"/>
        </w:rPr>
        <w:t xml:space="preserve"> 9</w:t>
      </w:r>
      <w:r w:rsidR="00B97442">
        <w:rPr>
          <w:rFonts w:ascii="Arial" w:hAnsi="Arial" w:cs="Arial"/>
          <w:snapToGrid w:val="0"/>
          <w:szCs w:val="22"/>
        </w:rPr>
        <w:t xml:space="preserve"> a 10</w:t>
      </w:r>
      <w:r w:rsidRPr="000172DC">
        <w:rPr>
          <w:rFonts w:ascii="Arial" w:hAnsi="Arial" w:cs="Arial"/>
          <w:snapToGrid w:val="0"/>
          <w:szCs w:val="22"/>
        </w:rPr>
        <w:t xml:space="preserve"> </w:t>
      </w:r>
      <w:r w:rsidR="005012FF" w:rsidRPr="000172DC">
        <w:rPr>
          <w:rFonts w:ascii="Arial" w:hAnsi="Arial" w:cs="Arial"/>
          <w:snapToGrid w:val="0"/>
          <w:szCs w:val="22"/>
        </w:rPr>
        <w:t xml:space="preserve">tohoto článku </w:t>
      </w:r>
      <w:r w:rsidRPr="000172DC">
        <w:rPr>
          <w:rFonts w:ascii="Arial" w:hAnsi="Arial" w:cs="Arial"/>
          <w:snapToGrid w:val="0"/>
          <w:szCs w:val="22"/>
        </w:rPr>
        <w:t>smlouvy.</w:t>
      </w:r>
    </w:p>
    <w:p w14:paraId="4ED8452C" w14:textId="77777777" w:rsidR="008F634F" w:rsidRPr="008D46AD"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D46AD">
        <w:rPr>
          <w:rFonts w:ascii="Arial" w:hAnsi="Arial" w:cs="Arial"/>
          <w:color w:val="auto"/>
          <w:w w:val="102"/>
          <w:sz w:val="22"/>
          <w:szCs w:val="22"/>
        </w:rPr>
        <w:t>IV.</w:t>
      </w:r>
    </w:p>
    <w:p w14:paraId="59E29ACD" w14:textId="77777777" w:rsidR="008F634F" w:rsidRPr="00622D91" w:rsidRDefault="006948DC" w:rsidP="00120D6F">
      <w:pPr>
        <w:pStyle w:val="Nadpis3"/>
        <w:tabs>
          <w:tab w:val="left" w:pos="567"/>
        </w:tabs>
        <w:spacing w:before="0" w:line="276" w:lineRule="auto"/>
        <w:rPr>
          <w:rFonts w:ascii="Arial" w:hAnsi="Arial" w:cs="Arial"/>
          <w:spacing w:val="-6"/>
          <w:sz w:val="22"/>
          <w:szCs w:val="22"/>
        </w:rPr>
      </w:pPr>
      <w:r>
        <w:rPr>
          <w:rFonts w:ascii="Arial" w:hAnsi="Arial" w:cs="Arial"/>
          <w:spacing w:val="-6"/>
          <w:sz w:val="22"/>
          <w:szCs w:val="22"/>
        </w:rPr>
        <w:t>Doba</w:t>
      </w:r>
      <w:r w:rsidR="008F634F" w:rsidRPr="00622D91">
        <w:rPr>
          <w:rFonts w:ascii="Arial" w:hAnsi="Arial" w:cs="Arial"/>
          <w:spacing w:val="-6"/>
          <w:sz w:val="22"/>
          <w:szCs w:val="22"/>
        </w:rPr>
        <w:t xml:space="preserve"> a místo plnění</w:t>
      </w:r>
    </w:p>
    <w:p w14:paraId="42CF665D" w14:textId="77777777" w:rsidR="00A66DBE" w:rsidRDefault="008F634F" w:rsidP="00A66DBE">
      <w:pPr>
        <w:shd w:val="clear" w:color="auto" w:fill="FFFFFF"/>
        <w:tabs>
          <w:tab w:val="left" w:pos="567"/>
        </w:tabs>
        <w:spacing w:after="120" w:line="276" w:lineRule="auto"/>
        <w:ind w:left="357" w:hanging="357"/>
        <w:jc w:val="both"/>
        <w:rPr>
          <w:rFonts w:ascii="Arial" w:hAnsi="Arial" w:cs="Arial"/>
          <w:spacing w:val="-6"/>
          <w:w w:val="109"/>
          <w:sz w:val="22"/>
          <w:szCs w:val="22"/>
        </w:rPr>
      </w:pPr>
      <w:r w:rsidRPr="00622D91">
        <w:rPr>
          <w:rFonts w:ascii="Arial" w:hAnsi="Arial" w:cs="Arial"/>
          <w:color w:val="000000"/>
          <w:spacing w:val="-6"/>
          <w:w w:val="109"/>
          <w:sz w:val="22"/>
          <w:szCs w:val="22"/>
        </w:rPr>
        <w:t>1.</w:t>
      </w:r>
      <w:r w:rsidRPr="00622D91">
        <w:rPr>
          <w:rFonts w:ascii="Arial" w:hAnsi="Arial" w:cs="Arial"/>
          <w:color w:val="000000"/>
          <w:spacing w:val="-6"/>
          <w:w w:val="109"/>
          <w:sz w:val="22"/>
          <w:szCs w:val="22"/>
        </w:rPr>
        <w:tab/>
      </w:r>
      <w:r w:rsidR="00DA2DD8">
        <w:rPr>
          <w:rFonts w:ascii="Arial" w:hAnsi="Arial" w:cs="Arial"/>
          <w:color w:val="000000"/>
          <w:spacing w:val="-6"/>
          <w:w w:val="109"/>
          <w:sz w:val="22"/>
          <w:szCs w:val="22"/>
        </w:rPr>
        <w:t xml:space="preserve"> </w:t>
      </w:r>
      <w:r w:rsidR="00A66DBE">
        <w:rPr>
          <w:rFonts w:ascii="Arial" w:hAnsi="Arial" w:cs="Arial"/>
          <w:spacing w:val="-6"/>
          <w:w w:val="109"/>
          <w:sz w:val="22"/>
          <w:szCs w:val="22"/>
        </w:rPr>
        <w:t xml:space="preserve">Plnění dle této smlouvy bude prodávajícím řádně dodáno: </w:t>
      </w:r>
    </w:p>
    <w:p w14:paraId="2996E377" w14:textId="148196FA" w:rsidR="00A66DBE" w:rsidRPr="00385D10" w:rsidRDefault="00A66DBE" w:rsidP="00A66DBE">
      <w:pPr>
        <w:shd w:val="clear" w:color="auto" w:fill="FFFFFF"/>
        <w:tabs>
          <w:tab w:val="left" w:pos="567"/>
        </w:tabs>
        <w:spacing w:after="120" w:line="276" w:lineRule="auto"/>
        <w:ind w:left="357" w:hanging="357"/>
        <w:jc w:val="both"/>
        <w:rPr>
          <w:rFonts w:ascii="Arial" w:hAnsi="Arial" w:cs="Arial"/>
          <w:spacing w:val="-6"/>
          <w:w w:val="109"/>
          <w:sz w:val="22"/>
          <w:szCs w:val="22"/>
        </w:rPr>
      </w:pPr>
      <w:r>
        <w:rPr>
          <w:rFonts w:ascii="Arial" w:hAnsi="Arial" w:cs="Arial"/>
          <w:snapToGrid w:val="0"/>
          <w:sz w:val="22"/>
          <w:szCs w:val="22"/>
        </w:rPr>
        <w:tab/>
        <w:t>Nábytek je určen do místností</w:t>
      </w:r>
      <w:r>
        <w:rPr>
          <w:rFonts w:ascii="Arial" w:hAnsi="Arial" w:cs="Arial"/>
          <w:b/>
          <w:sz w:val="22"/>
          <w:szCs w:val="22"/>
        </w:rPr>
        <w:t xml:space="preserve"> </w:t>
      </w:r>
      <w:r w:rsidR="00385D10" w:rsidRPr="00385D10">
        <w:rPr>
          <w:rFonts w:ascii="Arial" w:hAnsi="Arial" w:cs="Arial"/>
          <w:sz w:val="22"/>
          <w:szCs w:val="22"/>
        </w:rPr>
        <w:t>nalézající</w:t>
      </w:r>
      <w:r w:rsidR="006233A2">
        <w:rPr>
          <w:rFonts w:ascii="Arial" w:hAnsi="Arial" w:cs="Arial"/>
          <w:sz w:val="22"/>
          <w:szCs w:val="22"/>
        </w:rPr>
        <w:t>c</w:t>
      </w:r>
      <w:r w:rsidR="002A6CBC">
        <w:rPr>
          <w:rFonts w:ascii="Arial" w:hAnsi="Arial" w:cs="Arial"/>
          <w:sz w:val="22"/>
          <w:szCs w:val="22"/>
        </w:rPr>
        <w:t>h</w:t>
      </w:r>
      <w:r w:rsidR="00385D10" w:rsidRPr="00385D10">
        <w:rPr>
          <w:rFonts w:ascii="Arial" w:hAnsi="Arial" w:cs="Arial"/>
          <w:sz w:val="22"/>
          <w:szCs w:val="22"/>
        </w:rPr>
        <w:t xml:space="preserve"> se </w:t>
      </w:r>
      <w:r w:rsidR="00385D10">
        <w:rPr>
          <w:rFonts w:ascii="Arial" w:hAnsi="Arial" w:cs="Arial"/>
          <w:sz w:val="22"/>
          <w:szCs w:val="22"/>
        </w:rPr>
        <w:t xml:space="preserve">ve 3. NP </w:t>
      </w:r>
      <w:r w:rsidR="006C2952">
        <w:rPr>
          <w:rFonts w:ascii="Arial" w:hAnsi="Arial" w:cs="Arial"/>
          <w:sz w:val="22"/>
          <w:szCs w:val="22"/>
        </w:rPr>
        <w:t> </w:t>
      </w:r>
      <w:r>
        <w:rPr>
          <w:rFonts w:ascii="Arial" w:hAnsi="Arial" w:cs="Arial"/>
          <w:sz w:val="22"/>
          <w:szCs w:val="22"/>
        </w:rPr>
        <w:t>objektu</w:t>
      </w:r>
      <w:r w:rsidR="006C2952">
        <w:rPr>
          <w:rFonts w:ascii="Arial" w:hAnsi="Arial" w:cs="Arial"/>
          <w:sz w:val="22"/>
          <w:szCs w:val="22"/>
        </w:rPr>
        <w:t xml:space="preserve"> č. 2 (objekt interny)</w:t>
      </w:r>
      <w:r>
        <w:rPr>
          <w:rFonts w:ascii="Arial" w:hAnsi="Arial" w:cs="Arial"/>
          <w:snapToGrid w:val="0"/>
          <w:sz w:val="22"/>
          <w:szCs w:val="22"/>
        </w:rPr>
        <w:t xml:space="preserve">. </w:t>
      </w:r>
      <w:r>
        <w:rPr>
          <w:rFonts w:ascii="Arial" w:hAnsi="Arial" w:cs="Arial"/>
          <w:sz w:val="22"/>
          <w:szCs w:val="22"/>
        </w:rPr>
        <w:t>Umístění nábytku v </w:t>
      </w:r>
      <w:r w:rsidR="00A75723">
        <w:rPr>
          <w:rFonts w:ascii="Arial" w:hAnsi="Arial" w:cs="Arial"/>
          <w:sz w:val="22"/>
          <w:szCs w:val="22"/>
        </w:rPr>
        <w:t>jednotlivých</w:t>
      </w:r>
      <w:r w:rsidR="00385D10">
        <w:rPr>
          <w:rFonts w:ascii="Arial" w:hAnsi="Arial" w:cs="Arial"/>
          <w:sz w:val="22"/>
          <w:szCs w:val="22"/>
        </w:rPr>
        <w:t xml:space="preserve"> </w:t>
      </w:r>
      <w:r>
        <w:rPr>
          <w:rFonts w:ascii="Arial" w:hAnsi="Arial" w:cs="Arial"/>
          <w:sz w:val="22"/>
          <w:szCs w:val="22"/>
        </w:rPr>
        <w:t xml:space="preserve">místnostech je vyspecifikováno ve </w:t>
      </w:r>
      <w:r w:rsidRPr="00385D10">
        <w:rPr>
          <w:rFonts w:ascii="Arial" w:hAnsi="Arial" w:cs="Arial"/>
          <w:sz w:val="22"/>
          <w:szCs w:val="22"/>
        </w:rPr>
        <w:t>výkresové dokumentaci, která je přílohou č. 6 ZD</w:t>
      </w:r>
      <w:r w:rsidR="00385D10" w:rsidRPr="00385D10">
        <w:rPr>
          <w:rFonts w:ascii="Arial" w:hAnsi="Arial" w:cs="Arial"/>
          <w:sz w:val="22"/>
          <w:szCs w:val="22"/>
        </w:rPr>
        <w:t xml:space="preserve"> a zároveň přílohou č. 2 této smlouvy.</w:t>
      </w:r>
    </w:p>
    <w:p w14:paraId="1CA1125E" w14:textId="34D6AA5D" w:rsidR="00A66DBE" w:rsidRDefault="00A66DBE" w:rsidP="00A66DBE">
      <w:pPr>
        <w:shd w:val="clear" w:color="auto" w:fill="FFFFFF"/>
        <w:tabs>
          <w:tab w:val="left" w:pos="567"/>
        </w:tabs>
        <w:spacing w:after="120" w:line="276" w:lineRule="auto"/>
        <w:ind w:left="357" w:hanging="357"/>
        <w:jc w:val="both"/>
        <w:rPr>
          <w:rFonts w:ascii="Arial" w:hAnsi="Arial" w:cs="Arial"/>
          <w:b/>
          <w:spacing w:val="-6"/>
          <w:w w:val="109"/>
          <w:sz w:val="22"/>
          <w:szCs w:val="22"/>
        </w:rPr>
      </w:pPr>
      <w:r>
        <w:rPr>
          <w:rFonts w:ascii="Arial" w:hAnsi="Arial" w:cs="Arial"/>
          <w:spacing w:val="-6"/>
          <w:w w:val="109"/>
          <w:sz w:val="22"/>
          <w:szCs w:val="22"/>
        </w:rPr>
        <w:lastRenderedPageBreak/>
        <w:t xml:space="preserve">      </w:t>
      </w:r>
      <w:r>
        <w:rPr>
          <w:rFonts w:ascii="Arial" w:hAnsi="Arial" w:cs="Arial"/>
          <w:b/>
          <w:spacing w:val="-6"/>
          <w:w w:val="109"/>
          <w:sz w:val="22"/>
          <w:szCs w:val="22"/>
        </w:rPr>
        <w:t xml:space="preserve">Zboží bude dodáno a nainstalováno nejpozději do </w:t>
      </w:r>
      <w:r w:rsidR="006C2952">
        <w:rPr>
          <w:rFonts w:ascii="Arial" w:hAnsi="Arial" w:cs="Arial"/>
          <w:b/>
          <w:spacing w:val="-6"/>
          <w:w w:val="109"/>
          <w:sz w:val="22"/>
          <w:szCs w:val="22"/>
        </w:rPr>
        <w:t>31. 12. 2025.</w:t>
      </w:r>
    </w:p>
    <w:p w14:paraId="65A6ACE8" w14:textId="03FB5575" w:rsidR="006C2952" w:rsidRPr="006C2952" w:rsidRDefault="00A66DBE" w:rsidP="006C2952">
      <w:pPr>
        <w:numPr>
          <w:ilvl w:val="0"/>
          <w:numId w:val="27"/>
        </w:numPr>
        <w:shd w:val="clear" w:color="auto" w:fill="FFFFFF"/>
        <w:tabs>
          <w:tab w:val="left" w:pos="-426"/>
          <w:tab w:val="num" w:pos="567"/>
        </w:tabs>
        <w:spacing w:after="120" w:line="276" w:lineRule="auto"/>
        <w:ind w:left="426" w:hanging="426"/>
        <w:jc w:val="both"/>
        <w:rPr>
          <w:rFonts w:ascii="Arial" w:hAnsi="Arial" w:cs="Arial"/>
          <w:b/>
          <w:color w:val="FF0000"/>
          <w:sz w:val="22"/>
        </w:rPr>
      </w:pPr>
      <w:r>
        <w:rPr>
          <w:rFonts w:ascii="Arial" w:hAnsi="Arial" w:cs="Arial"/>
          <w:color w:val="000000"/>
          <w:spacing w:val="-2"/>
          <w:sz w:val="22"/>
          <w:szCs w:val="22"/>
        </w:rPr>
        <w:t xml:space="preserve">Místem plnění je </w:t>
      </w:r>
      <w:r>
        <w:rPr>
          <w:rFonts w:ascii="Arial" w:hAnsi="Arial" w:cs="Arial"/>
          <w:sz w:val="22"/>
        </w:rPr>
        <w:t xml:space="preserve">objekt na pozemku parcelní </w:t>
      </w:r>
      <w:r>
        <w:rPr>
          <w:rFonts w:ascii="Arial" w:hAnsi="Arial" w:cs="Arial"/>
          <w:sz w:val="22"/>
          <w:szCs w:val="22"/>
        </w:rPr>
        <w:t xml:space="preserve">č. st. </w:t>
      </w:r>
      <w:r w:rsidR="006C2952">
        <w:rPr>
          <w:rFonts w:ascii="Arial" w:hAnsi="Arial" w:cs="Arial"/>
          <w:sz w:val="22"/>
          <w:szCs w:val="22"/>
        </w:rPr>
        <w:t>1690</w:t>
      </w:r>
      <w:r>
        <w:rPr>
          <w:rFonts w:ascii="Arial" w:hAnsi="Arial" w:cs="Arial"/>
          <w:sz w:val="22"/>
          <w:szCs w:val="22"/>
        </w:rPr>
        <w:t xml:space="preserve"> v k. ú. Ha</w:t>
      </w:r>
      <w:r w:rsidR="006C2952">
        <w:rPr>
          <w:rFonts w:ascii="Arial" w:hAnsi="Arial" w:cs="Arial"/>
          <w:sz w:val="22"/>
          <w:szCs w:val="22"/>
        </w:rPr>
        <w:t>vlíčkův Brod (adresa Husova 2627</w:t>
      </w:r>
      <w:r>
        <w:rPr>
          <w:rFonts w:ascii="Arial" w:hAnsi="Arial" w:cs="Arial"/>
          <w:sz w:val="22"/>
          <w:szCs w:val="22"/>
        </w:rPr>
        <w:t xml:space="preserve">, 580 01 Havlíčkův Brod), postavený  na uvedeném pozemku, jenž je právně součástí daného pozemku, který se nalézá v Nemocnici Havlíčkův Brod. Místem plnění je konkrétně </w:t>
      </w:r>
      <w:r w:rsidR="006C2952">
        <w:rPr>
          <w:rFonts w:ascii="Arial" w:hAnsi="Arial" w:cs="Arial"/>
          <w:sz w:val="22"/>
          <w:szCs w:val="22"/>
        </w:rPr>
        <w:t xml:space="preserve">objekt </w:t>
      </w:r>
      <w:r w:rsidR="001168AA">
        <w:rPr>
          <w:rFonts w:ascii="Arial" w:hAnsi="Arial" w:cs="Arial"/>
          <w:sz w:val="22"/>
          <w:szCs w:val="22"/>
        </w:rPr>
        <w:t>(</w:t>
      </w:r>
      <w:r w:rsidR="006C2952">
        <w:rPr>
          <w:rFonts w:ascii="Arial" w:hAnsi="Arial" w:cs="Arial"/>
          <w:sz w:val="22"/>
          <w:szCs w:val="22"/>
        </w:rPr>
        <w:t xml:space="preserve">č. 2  – </w:t>
      </w:r>
      <w:r w:rsidR="001168AA">
        <w:rPr>
          <w:rFonts w:ascii="Arial" w:hAnsi="Arial" w:cs="Arial"/>
          <w:sz w:val="22"/>
          <w:szCs w:val="22"/>
        </w:rPr>
        <w:t xml:space="preserve">3. nadzemní </w:t>
      </w:r>
      <w:r w:rsidR="002A2A0D">
        <w:rPr>
          <w:rFonts w:ascii="Arial" w:hAnsi="Arial" w:cs="Arial"/>
          <w:sz w:val="22"/>
          <w:szCs w:val="22"/>
        </w:rPr>
        <w:t>podlaží</w:t>
      </w:r>
      <w:r w:rsidR="006C2952">
        <w:rPr>
          <w:rFonts w:ascii="Arial" w:hAnsi="Arial" w:cs="Arial"/>
          <w:sz w:val="22"/>
          <w:szCs w:val="22"/>
        </w:rPr>
        <w:t xml:space="preserve">, kde je umístěno oddělení neurologie. </w:t>
      </w:r>
      <w:r>
        <w:rPr>
          <w:rFonts w:ascii="Arial" w:hAnsi="Arial" w:cs="Arial"/>
          <w:b/>
          <w:sz w:val="22"/>
          <w:szCs w:val="22"/>
        </w:rPr>
        <w:t xml:space="preserve">Montáž nábytku nebude probíhat za provozu </w:t>
      </w:r>
      <w:r w:rsidR="006C2952">
        <w:rPr>
          <w:rFonts w:ascii="Arial" w:hAnsi="Arial" w:cs="Arial"/>
          <w:b/>
          <w:sz w:val="22"/>
          <w:szCs w:val="22"/>
        </w:rPr>
        <w:t>daného oddělení.</w:t>
      </w:r>
      <w:r>
        <w:rPr>
          <w:rFonts w:ascii="Arial" w:hAnsi="Arial" w:cs="Arial"/>
          <w:b/>
          <w:sz w:val="22"/>
          <w:szCs w:val="22"/>
        </w:rPr>
        <w:t xml:space="preserve">   </w:t>
      </w:r>
    </w:p>
    <w:p w14:paraId="35B4688E" w14:textId="3E9A73B9" w:rsidR="002C73DA" w:rsidRPr="007D793E" w:rsidRDefault="002C73DA" w:rsidP="004F097E">
      <w:pPr>
        <w:numPr>
          <w:ilvl w:val="0"/>
          <w:numId w:val="7"/>
        </w:numPr>
        <w:shd w:val="clear" w:color="auto" w:fill="FFFFFF"/>
        <w:tabs>
          <w:tab w:val="clear" w:pos="720"/>
          <w:tab w:val="left" w:pos="-426"/>
          <w:tab w:val="num" w:pos="567"/>
        </w:tabs>
        <w:spacing w:after="120" w:line="276" w:lineRule="auto"/>
        <w:ind w:left="426" w:hanging="426"/>
        <w:jc w:val="both"/>
        <w:rPr>
          <w:rFonts w:ascii="Arial" w:hAnsi="Arial" w:cs="Arial"/>
          <w:sz w:val="22"/>
          <w:szCs w:val="22"/>
        </w:rPr>
      </w:pPr>
      <w:r>
        <w:rPr>
          <w:rFonts w:ascii="Arial" w:hAnsi="Arial" w:cs="Arial"/>
          <w:color w:val="000000"/>
          <w:spacing w:val="-2"/>
          <w:sz w:val="22"/>
          <w:szCs w:val="22"/>
        </w:rPr>
        <w:t xml:space="preserve">Prodávající je povinen </w:t>
      </w:r>
      <w:r w:rsidR="00880DAA">
        <w:rPr>
          <w:rFonts w:ascii="Arial" w:hAnsi="Arial" w:cs="Arial"/>
          <w:color w:val="000000"/>
          <w:spacing w:val="-2"/>
          <w:sz w:val="22"/>
          <w:szCs w:val="22"/>
        </w:rPr>
        <w:t xml:space="preserve">rozmístit, </w:t>
      </w:r>
      <w:r w:rsidRPr="007D793E">
        <w:rPr>
          <w:rFonts w:ascii="Arial" w:hAnsi="Arial" w:cs="Arial"/>
          <w:color w:val="000000"/>
          <w:spacing w:val="-2"/>
          <w:sz w:val="22"/>
          <w:szCs w:val="22"/>
        </w:rPr>
        <w:t>zapojit</w:t>
      </w:r>
      <w:r>
        <w:rPr>
          <w:rFonts w:ascii="Arial" w:hAnsi="Arial" w:cs="Arial"/>
          <w:color w:val="000000"/>
          <w:spacing w:val="-2"/>
          <w:sz w:val="22"/>
          <w:szCs w:val="22"/>
        </w:rPr>
        <w:t>, instalovat</w:t>
      </w:r>
      <w:r w:rsidR="00821C30">
        <w:rPr>
          <w:rFonts w:ascii="Arial" w:hAnsi="Arial" w:cs="Arial"/>
          <w:color w:val="000000"/>
          <w:spacing w:val="-2"/>
          <w:sz w:val="22"/>
          <w:szCs w:val="22"/>
        </w:rPr>
        <w:t>, seřídit</w:t>
      </w:r>
      <w:r w:rsidRPr="007D793E">
        <w:rPr>
          <w:rFonts w:ascii="Arial" w:hAnsi="Arial" w:cs="Arial"/>
          <w:color w:val="000000"/>
          <w:spacing w:val="-2"/>
          <w:sz w:val="22"/>
          <w:szCs w:val="22"/>
        </w:rPr>
        <w:t xml:space="preserve"> a zprovoznit </w:t>
      </w:r>
      <w:r w:rsidR="00D33B91">
        <w:rPr>
          <w:rFonts w:ascii="Arial" w:hAnsi="Arial" w:cs="Arial"/>
          <w:color w:val="000000"/>
          <w:spacing w:val="-2"/>
          <w:sz w:val="22"/>
          <w:szCs w:val="22"/>
        </w:rPr>
        <w:t xml:space="preserve"> nábytek </w:t>
      </w:r>
      <w:r>
        <w:rPr>
          <w:rFonts w:ascii="Arial" w:hAnsi="Arial" w:cs="Arial"/>
          <w:color w:val="000000"/>
          <w:spacing w:val="-2"/>
          <w:sz w:val="22"/>
          <w:szCs w:val="22"/>
        </w:rPr>
        <w:t xml:space="preserve">a </w:t>
      </w:r>
      <w:r w:rsidR="00D33B91">
        <w:rPr>
          <w:rFonts w:ascii="Arial" w:hAnsi="Arial" w:cs="Arial"/>
          <w:color w:val="000000"/>
          <w:spacing w:val="-2"/>
          <w:sz w:val="22"/>
          <w:szCs w:val="22"/>
        </w:rPr>
        <w:t xml:space="preserve">jeho </w:t>
      </w:r>
      <w:r>
        <w:rPr>
          <w:rFonts w:ascii="Arial" w:hAnsi="Arial" w:cs="Arial"/>
          <w:color w:val="000000"/>
          <w:spacing w:val="-2"/>
          <w:sz w:val="22"/>
          <w:szCs w:val="22"/>
        </w:rPr>
        <w:t>prvky</w:t>
      </w:r>
      <w:r w:rsidR="00D056D2">
        <w:rPr>
          <w:rFonts w:ascii="Arial" w:hAnsi="Arial" w:cs="Arial"/>
          <w:color w:val="000000"/>
          <w:spacing w:val="-2"/>
          <w:sz w:val="22"/>
          <w:szCs w:val="22"/>
        </w:rPr>
        <w:t>,</w:t>
      </w:r>
      <w:r>
        <w:rPr>
          <w:rFonts w:ascii="Arial" w:hAnsi="Arial" w:cs="Arial"/>
          <w:color w:val="000000"/>
          <w:spacing w:val="-2"/>
          <w:sz w:val="22"/>
          <w:szCs w:val="22"/>
        </w:rPr>
        <w:t xml:space="preserve"> jež jsou předmětem plnění</w:t>
      </w:r>
      <w:r w:rsidR="00DC31C6">
        <w:rPr>
          <w:rFonts w:ascii="Arial" w:hAnsi="Arial" w:cs="Arial"/>
          <w:color w:val="000000"/>
          <w:spacing w:val="-2"/>
          <w:sz w:val="22"/>
          <w:szCs w:val="22"/>
        </w:rPr>
        <w:t xml:space="preserve"> dle smlouvy, </w:t>
      </w:r>
      <w:r w:rsidRPr="007D793E">
        <w:rPr>
          <w:rFonts w:ascii="Arial" w:hAnsi="Arial" w:cs="Arial"/>
          <w:color w:val="000000"/>
          <w:spacing w:val="-2"/>
          <w:sz w:val="22"/>
          <w:szCs w:val="22"/>
        </w:rPr>
        <w:t>v místě plnění</w:t>
      </w:r>
      <w:r w:rsidR="00DC31C6">
        <w:rPr>
          <w:rFonts w:ascii="Arial" w:hAnsi="Arial" w:cs="Arial"/>
          <w:color w:val="000000"/>
          <w:spacing w:val="-2"/>
          <w:sz w:val="22"/>
          <w:szCs w:val="22"/>
        </w:rPr>
        <w:t xml:space="preserve"> </w:t>
      </w:r>
      <w:r w:rsidR="009041E8" w:rsidRPr="00DC1D57">
        <w:rPr>
          <w:rFonts w:ascii="Arial" w:hAnsi="Arial" w:cs="Arial"/>
          <w:color w:val="000000"/>
          <w:spacing w:val="-2"/>
          <w:sz w:val="22"/>
          <w:szCs w:val="22"/>
        </w:rPr>
        <w:t xml:space="preserve">a též v souladu s přílohami č. 1 a </w:t>
      </w:r>
      <w:r w:rsidR="00A01755" w:rsidRPr="00DC1D57">
        <w:rPr>
          <w:rFonts w:ascii="Arial" w:hAnsi="Arial" w:cs="Arial"/>
          <w:color w:val="000000"/>
          <w:spacing w:val="-2"/>
          <w:sz w:val="22"/>
          <w:szCs w:val="22"/>
        </w:rPr>
        <w:t>2</w:t>
      </w:r>
      <w:r w:rsidR="009041E8" w:rsidRPr="00DC1D57">
        <w:rPr>
          <w:rFonts w:ascii="Arial" w:hAnsi="Arial" w:cs="Arial"/>
          <w:color w:val="000000"/>
          <w:spacing w:val="-2"/>
          <w:sz w:val="22"/>
          <w:szCs w:val="22"/>
        </w:rPr>
        <w:t xml:space="preserve"> smlouvy</w:t>
      </w:r>
      <w:r w:rsidRPr="007D793E">
        <w:rPr>
          <w:rFonts w:ascii="Arial" w:hAnsi="Arial" w:cs="Arial"/>
          <w:color w:val="000000"/>
          <w:spacing w:val="-2"/>
          <w:sz w:val="22"/>
          <w:szCs w:val="22"/>
        </w:rPr>
        <w:t>. Kupu</w:t>
      </w:r>
      <w:r w:rsidR="006D44D0">
        <w:rPr>
          <w:rFonts w:ascii="Arial" w:hAnsi="Arial" w:cs="Arial"/>
          <w:color w:val="000000"/>
          <w:spacing w:val="-2"/>
          <w:sz w:val="22"/>
          <w:szCs w:val="22"/>
        </w:rPr>
        <w:t xml:space="preserve">jící zajistí </w:t>
      </w:r>
      <w:r w:rsidR="00890E55">
        <w:rPr>
          <w:rFonts w:ascii="Arial" w:hAnsi="Arial" w:cs="Arial"/>
          <w:color w:val="000000"/>
          <w:spacing w:val="-2"/>
          <w:sz w:val="22"/>
          <w:szCs w:val="22"/>
        </w:rPr>
        <w:t xml:space="preserve">adekvátní </w:t>
      </w:r>
      <w:r w:rsidR="006D44D0">
        <w:rPr>
          <w:rFonts w:ascii="Arial" w:hAnsi="Arial" w:cs="Arial"/>
          <w:color w:val="000000"/>
          <w:spacing w:val="-2"/>
          <w:sz w:val="22"/>
          <w:szCs w:val="22"/>
        </w:rPr>
        <w:t xml:space="preserve">přístup </w:t>
      </w:r>
      <w:r w:rsidR="00890E55">
        <w:rPr>
          <w:rFonts w:ascii="Arial" w:hAnsi="Arial" w:cs="Arial"/>
          <w:color w:val="000000"/>
          <w:spacing w:val="-2"/>
          <w:sz w:val="22"/>
          <w:szCs w:val="22"/>
        </w:rPr>
        <w:t xml:space="preserve">osobám zabezpečujícím instalaci </w:t>
      </w:r>
      <w:r w:rsidR="00796299">
        <w:rPr>
          <w:rFonts w:ascii="Arial" w:hAnsi="Arial" w:cs="Arial"/>
          <w:color w:val="000000"/>
          <w:spacing w:val="-2"/>
          <w:sz w:val="22"/>
          <w:szCs w:val="22"/>
        </w:rPr>
        <w:t>nábytku.</w:t>
      </w:r>
      <w:r>
        <w:rPr>
          <w:rFonts w:ascii="Calibri Light" w:hAnsi="Calibri Light" w:cs="Calibri Light"/>
          <w:szCs w:val="22"/>
        </w:rPr>
        <w:t xml:space="preserve"> </w:t>
      </w:r>
    </w:p>
    <w:p w14:paraId="651BE29B" w14:textId="5AAFA8DA" w:rsidR="002C73DA" w:rsidRPr="00622D91" w:rsidRDefault="002C73DA" w:rsidP="004F097E">
      <w:pPr>
        <w:numPr>
          <w:ilvl w:val="0"/>
          <w:numId w:val="7"/>
        </w:numPr>
        <w:shd w:val="clear" w:color="auto" w:fill="FFFFFF"/>
        <w:tabs>
          <w:tab w:val="clear" w:pos="720"/>
          <w:tab w:val="left" w:pos="-426"/>
        </w:tabs>
        <w:spacing w:after="120" w:line="276" w:lineRule="auto"/>
        <w:ind w:left="426" w:hanging="426"/>
        <w:jc w:val="both"/>
        <w:rPr>
          <w:rFonts w:ascii="Arial" w:hAnsi="Arial" w:cs="Arial"/>
          <w:sz w:val="22"/>
          <w:szCs w:val="22"/>
        </w:rPr>
      </w:pPr>
      <w:r>
        <w:rPr>
          <w:rFonts w:ascii="Arial" w:hAnsi="Arial" w:cs="Arial"/>
          <w:color w:val="000000"/>
          <w:w w:val="103"/>
          <w:sz w:val="22"/>
          <w:szCs w:val="22"/>
        </w:rPr>
        <w:t>Prodávající</w:t>
      </w:r>
      <w:r w:rsidRPr="00622D91">
        <w:rPr>
          <w:rFonts w:ascii="Arial" w:hAnsi="Arial" w:cs="Arial"/>
          <w:color w:val="000000"/>
          <w:w w:val="103"/>
          <w:sz w:val="22"/>
          <w:szCs w:val="22"/>
        </w:rPr>
        <w:t xml:space="preserve"> je povinen </w:t>
      </w:r>
      <w:r>
        <w:rPr>
          <w:rFonts w:ascii="Arial" w:hAnsi="Arial" w:cs="Arial"/>
          <w:color w:val="000000"/>
          <w:w w:val="103"/>
          <w:sz w:val="22"/>
          <w:szCs w:val="22"/>
        </w:rPr>
        <w:t>kupujícímu</w:t>
      </w:r>
      <w:r w:rsidRPr="00622D91">
        <w:rPr>
          <w:rFonts w:ascii="Arial" w:hAnsi="Arial" w:cs="Arial"/>
          <w:color w:val="000000"/>
          <w:w w:val="103"/>
          <w:sz w:val="22"/>
          <w:szCs w:val="22"/>
        </w:rPr>
        <w:t xml:space="preserve"> oznámit, kdy bude zboží připraveno k předání </w:t>
      </w:r>
      <w:r>
        <w:rPr>
          <w:rFonts w:ascii="Arial" w:hAnsi="Arial" w:cs="Arial"/>
          <w:color w:val="000000"/>
          <w:w w:val="103"/>
          <w:sz w:val="22"/>
          <w:szCs w:val="22"/>
        </w:rPr>
        <w:br/>
      </w:r>
      <w:r w:rsidRPr="00622D91">
        <w:rPr>
          <w:rFonts w:ascii="Arial" w:hAnsi="Arial" w:cs="Arial"/>
          <w:color w:val="000000"/>
          <w:w w:val="103"/>
          <w:sz w:val="22"/>
          <w:szCs w:val="22"/>
        </w:rPr>
        <w:t>a</w:t>
      </w:r>
      <w:r w:rsidRPr="00622D91">
        <w:rPr>
          <w:rFonts w:ascii="Arial" w:hAnsi="Arial" w:cs="Arial"/>
          <w:i/>
          <w:color w:val="000000"/>
          <w:w w:val="103"/>
          <w:sz w:val="22"/>
          <w:szCs w:val="22"/>
        </w:rPr>
        <w:t xml:space="preserve"> </w:t>
      </w:r>
      <w:r w:rsidRPr="00622D91">
        <w:rPr>
          <w:rFonts w:ascii="Arial" w:hAnsi="Arial" w:cs="Arial"/>
          <w:color w:val="000000"/>
          <w:w w:val="103"/>
          <w:sz w:val="22"/>
          <w:szCs w:val="22"/>
        </w:rPr>
        <w:t>převzetí a dohodnout s </w:t>
      </w:r>
      <w:r w:rsidR="006233A2">
        <w:rPr>
          <w:rFonts w:ascii="Arial" w:hAnsi="Arial" w:cs="Arial"/>
          <w:color w:val="000000"/>
          <w:w w:val="103"/>
          <w:sz w:val="22"/>
          <w:szCs w:val="22"/>
        </w:rPr>
        <w:t>ním</w:t>
      </w:r>
      <w:r w:rsidR="006233A2" w:rsidRPr="00622D91">
        <w:rPr>
          <w:rFonts w:ascii="Arial" w:hAnsi="Arial" w:cs="Arial"/>
          <w:color w:val="000000"/>
          <w:w w:val="103"/>
          <w:sz w:val="22"/>
          <w:szCs w:val="22"/>
        </w:rPr>
        <w:t xml:space="preserve"> </w:t>
      </w:r>
      <w:r w:rsidRPr="00622D91">
        <w:rPr>
          <w:rFonts w:ascii="Arial" w:hAnsi="Arial" w:cs="Arial"/>
          <w:color w:val="000000"/>
          <w:w w:val="103"/>
          <w:sz w:val="22"/>
          <w:szCs w:val="22"/>
        </w:rPr>
        <w:t xml:space="preserve">termín předání a převzetí zboží. </w:t>
      </w:r>
      <w:r w:rsidRPr="00622D91">
        <w:rPr>
          <w:rFonts w:ascii="Arial" w:hAnsi="Arial" w:cs="Arial"/>
          <w:sz w:val="22"/>
          <w:szCs w:val="22"/>
        </w:rPr>
        <w:t>O předání a převzetí</w:t>
      </w:r>
      <w:r w:rsidRPr="00622D91">
        <w:rPr>
          <w:rFonts w:ascii="Arial" w:hAnsi="Arial" w:cs="Arial"/>
          <w:color w:val="000000"/>
          <w:w w:val="103"/>
          <w:sz w:val="22"/>
          <w:szCs w:val="22"/>
        </w:rPr>
        <w:t xml:space="preserve"> zboží </w:t>
      </w:r>
      <w:r w:rsidRPr="00622D91">
        <w:rPr>
          <w:rFonts w:ascii="Arial" w:hAnsi="Arial" w:cs="Arial"/>
          <w:sz w:val="22"/>
          <w:szCs w:val="22"/>
        </w:rPr>
        <w:t>bude mezi smluvními stranami sepsán protokol</w:t>
      </w:r>
      <w:r>
        <w:rPr>
          <w:rFonts w:ascii="Arial" w:hAnsi="Arial" w:cs="Arial"/>
          <w:sz w:val="22"/>
          <w:szCs w:val="22"/>
        </w:rPr>
        <w:t>.</w:t>
      </w:r>
      <w:r w:rsidRPr="00622D91">
        <w:rPr>
          <w:rFonts w:ascii="Arial" w:hAnsi="Arial" w:cs="Arial"/>
          <w:sz w:val="22"/>
          <w:szCs w:val="22"/>
        </w:rPr>
        <w:t xml:space="preserve"> </w:t>
      </w:r>
      <w:r w:rsidRPr="001F7A61">
        <w:rPr>
          <w:rFonts w:ascii="Arial" w:hAnsi="Arial" w:cs="Arial"/>
          <w:sz w:val="22"/>
          <w:szCs w:val="22"/>
        </w:rPr>
        <w:t>Osobou kupujícího odpovědnou za převzetí</w:t>
      </w:r>
      <w:r w:rsidR="00683651" w:rsidRPr="001F7A61">
        <w:rPr>
          <w:rFonts w:ascii="Arial" w:hAnsi="Arial" w:cs="Arial"/>
          <w:sz w:val="22"/>
          <w:szCs w:val="22"/>
        </w:rPr>
        <w:t xml:space="preserve"> </w:t>
      </w:r>
      <w:r w:rsidR="00890E55">
        <w:rPr>
          <w:rFonts w:ascii="Arial" w:hAnsi="Arial" w:cs="Arial"/>
          <w:sz w:val="22"/>
          <w:szCs w:val="22"/>
        </w:rPr>
        <w:t xml:space="preserve">předmětu koupě </w:t>
      </w:r>
      <w:r w:rsidR="00683651" w:rsidRPr="001F7A61">
        <w:rPr>
          <w:rFonts w:ascii="Arial" w:hAnsi="Arial" w:cs="Arial"/>
          <w:sz w:val="22"/>
          <w:szCs w:val="22"/>
        </w:rPr>
        <w:t>je</w:t>
      </w:r>
      <w:r w:rsidR="006E74D5" w:rsidRPr="001F7A61">
        <w:rPr>
          <w:rFonts w:ascii="Arial" w:hAnsi="Arial" w:cs="Arial"/>
          <w:sz w:val="22"/>
          <w:szCs w:val="22"/>
        </w:rPr>
        <w:t xml:space="preserve"> </w:t>
      </w:r>
      <w:r w:rsidR="00E16ED1">
        <w:rPr>
          <w:rFonts w:ascii="Arial" w:hAnsi="Arial" w:cs="Arial"/>
          <w:sz w:val="22"/>
          <w:szCs w:val="22"/>
        </w:rPr>
        <w:t xml:space="preserve">pan </w:t>
      </w:r>
      <w:r w:rsidR="00CF50CF">
        <w:rPr>
          <w:rFonts w:ascii="Arial" w:hAnsi="Arial" w:cs="Arial"/>
          <w:sz w:val="22"/>
          <w:szCs w:val="22"/>
        </w:rPr>
        <w:t>Ing. Otto Šrůta</w:t>
      </w:r>
      <w:r w:rsidR="00E16ED1">
        <w:rPr>
          <w:rFonts w:ascii="Arial" w:hAnsi="Arial" w:cs="Arial"/>
          <w:sz w:val="22"/>
          <w:szCs w:val="22"/>
        </w:rPr>
        <w:t xml:space="preserve">, </w:t>
      </w:r>
      <w:r w:rsidR="00CF50CF">
        <w:rPr>
          <w:rFonts w:ascii="Arial" w:hAnsi="Arial" w:cs="Arial"/>
          <w:sz w:val="22"/>
          <w:szCs w:val="22"/>
        </w:rPr>
        <w:t xml:space="preserve">technický a provozní náměstek ředitele </w:t>
      </w:r>
      <w:r w:rsidR="00E16ED1">
        <w:rPr>
          <w:rFonts w:ascii="Arial" w:hAnsi="Arial" w:cs="Arial"/>
          <w:sz w:val="22"/>
          <w:szCs w:val="22"/>
        </w:rPr>
        <w:t xml:space="preserve">Nemocnice </w:t>
      </w:r>
      <w:r w:rsidR="00055C38">
        <w:rPr>
          <w:rFonts w:ascii="Arial" w:hAnsi="Arial" w:cs="Arial"/>
          <w:sz w:val="22"/>
          <w:szCs w:val="22"/>
        </w:rPr>
        <w:t>Havlíčkův Brod</w:t>
      </w:r>
      <w:r w:rsidR="00E16ED1">
        <w:rPr>
          <w:rFonts w:ascii="Arial" w:hAnsi="Arial" w:cs="Arial"/>
          <w:sz w:val="22"/>
          <w:szCs w:val="22"/>
        </w:rPr>
        <w:t xml:space="preserve">, tel. </w:t>
      </w:r>
      <w:r w:rsidR="00844FE9">
        <w:rPr>
          <w:rFonts w:ascii="Arial" w:hAnsi="Arial" w:cs="Arial"/>
          <w:sz w:val="22"/>
          <w:szCs w:val="22"/>
        </w:rPr>
        <w:t>+420 605797544</w:t>
      </w:r>
      <w:r w:rsidR="00E16ED1">
        <w:rPr>
          <w:rFonts w:ascii="Arial" w:hAnsi="Arial" w:cs="Arial"/>
          <w:sz w:val="22"/>
          <w:szCs w:val="22"/>
        </w:rPr>
        <w:t xml:space="preserve">, e-mail: </w:t>
      </w:r>
      <w:r w:rsidR="00844FE9">
        <w:rPr>
          <w:rFonts w:ascii="Arial" w:hAnsi="Arial" w:cs="Arial"/>
          <w:sz w:val="22"/>
          <w:szCs w:val="22"/>
        </w:rPr>
        <w:t>otto.sruta</w:t>
      </w:r>
      <w:hyperlink r:id="rId9" w:tgtFrame="_blank" w:history="1">
        <w:r w:rsidR="00E16ED1" w:rsidRPr="00E16ED1">
          <w:rPr>
            <w:rFonts w:ascii="Arial" w:hAnsi="Arial"/>
            <w:sz w:val="22"/>
            <w:szCs w:val="22"/>
          </w:rPr>
          <w:t>@onhb.cz</w:t>
        </w:r>
      </w:hyperlink>
      <w:r w:rsidR="00683651" w:rsidRPr="001F7A61">
        <w:rPr>
          <w:rFonts w:ascii="Arial" w:hAnsi="Arial" w:cs="Arial"/>
          <w:sz w:val="22"/>
          <w:szCs w:val="22"/>
        </w:rPr>
        <w:t>.</w:t>
      </w:r>
      <w:r w:rsidR="006E74D5">
        <w:rPr>
          <w:rFonts w:ascii="Arial" w:hAnsi="Arial" w:cs="Arial"/>
          <w:sz w:val="22"/>
          <w:szCs w:val="22"/>
        </w:rPr>
        <w:t xml:space="preserve"> </w:t>
      </w:r>
      <w:r w:rsidRPr="00A92D24">
        <w:rPr>
          <w:rFonts w:ascii="Arial" w:hAnsi="Arial" w:cs="Arial"/>
          <w:sz w:val="22"/>
          <w:szCs w:val="22"/>
        </w:rPr>
        <w:t>Pokud</w:t>
      </w:r>
      <w:r w:rsidRPr="00622D91">
        <w:rPr>
          <w:rFonts w:ascii="Arial" w:hAnsi="Arial" w:cs="Arial"/>
          <w:sz w:val="22"/>
          <w:szCs w:val="22"/>
        </w:rPr>
        <w:t xml:space="preserve"> bude při předávání a přebírání </w:t>
      </w:r>
      <w:r w:rsidRPr="00622D91">
        <w:rPr>
          <w:rFonts w:ascii="Arial" w:hAnsi="Arial" w:cs="Arial"/>
          <w:color w:val="000000"/>
          <w:w w:val="103"/>
          <w:sz w:val="22"/>
          <w:szCs w:val="22"/>
        </w:rPr>
        <w:t xml:space="preserve">zboží </w:t>
      </w:r>
      <w:r w:rsidR="00893E72">
        <w:rPr>
          <w:rFonts w:ascii="Arial" w:hAnsi="Arial" w:cs="Arial"/>
          <w:sz w:val="22"/>
          <w:szCs w:val="22"/>
        </w:rPr>
        <w:t xml:space="preserve">zjištěno, že zboží není dodáno, </w:t>
      </w:r>
      <w:r>
        <w:rPr>
          <w:rFonts w:ascii="Arial" w:hAnsi="Arial" w:cs="Arial"/>
          <w:sz w:val="22"/>
          <w:szCs w:val="22"/>
        </w:rPr>
        <w:t>instalováno</w:t>
      </w:r>
      <w:r w:rsidR="00893E72">
        <w:rPr>
          <w:rFonts w:ascii="Arial" w:hAnsi="Arial" w:cs="Arial"/>
          <w:sz w:val="22"/>
          <w:szCs w:val="22"/>
        </w:rPr>
        <w:t>, zapojeno a zprovozněno</w:t>
      </w:r>
      <w:r>
        <w:rPr>
          <w:rFonts w:ascii="Arial" w:hAnsi="Arial" w:cs="Arial"/>
          <w:sz w:val="22"/>
          <w:szCs w:val="22"/>
        </w:rPr>
        <w:t xml:space="preserve"> </w:t>
      </w:r>
      <w:r w:rsidRPr="00622D91">
        <w:rPr>
          <w:rFonts w:ascii="Arial" w:hAnsi="Arial" w:cs="Arial"/>
          <w:sz w:val="22"/>
          <w:szCs w:val="22"/>
        </w:rPr>
        <w:t xml:space="preserve">řádně </w:t>
      </w:r>
      <w:r w:rsidR="00880DAA">
        <w:rPr>
          <w:rFonts w:ascii="Arial" w:hAnsi="Arial" w:cs="Arial"/>
          <w:sz w:val="22"/>
          <w:szCs w:val="22"/>
        </w:rPr>
        <w:t xml:space="preserve">či není bezpečné, </w:t>
      </w:r>
      <w:r w:rsidRPr="00622D91">
        <w:rPr>
          <w:rFonts w:ascii="Arial" w:hAnsi="Arial" w:cs="Arial"/>
          <w:sz w:val="22"/>
          <w:szCs w:val="22"/>
        </w:rPr>
        <w:t>tedy v souladu s touto smlouvou</w:t>
      </w:r>
      <w:r w:rsidR="000250B1">
        <w:rPr>
          <w:rFonts w:ascii="Arial" w:hAnsi="Arial" w:cs="Arial"/>
          <w:sz w:val="22"/>
          <w:szCs w:val="22"/>
        </w:rPr>
        <w:t xml:space="preserve"> či příslušnými právními předpisy</w:t>
      </w:r>
      <w:r w:rsidRPr="00622D91">
        <w:rPr>
          <w:rFonts w:ascii="Arial" w:hAnsi="Arial" w:cs="Arial"/>
          <w:sz w:val="22"/>
          <w:szCs w:val="22"/>
        </w:rPr>
        <w:t>, je prodávající povinen v přiměřené době zjištěné vady zboží odstranit</w:t>
      </w:r>
      <w:r w:rsidRPr="00622D91">
        <w:rPr>
          <w:rFonts w:ascii="Arial" w:hAnsi="Arial" w:cs="Arial"/>
          <w:color w:val="000000"/>
          <w:w w:val="103"/>
          <w:sz w:val="22"/>
          <w:szCs w:val="22"/>
        </w:rPr>
        <w:t xml:space="preserve"> podle pokynů kupujícího</w:t>
      </w:r>
      <w:r w:rsidR="000250B1">
        <w:rPr>
          <w:rFonts w:ascii="Arial" w:hAnsi="Arial" w:cs="Arial"/>
          <w:color w:val="000000"/>
          <w:w w:val="103"/>
          <w:sz w:val="22"/>
          <w:szCs w:val="22"/>
        </w:rPr>
        <w:t xml:space="preserve"> či </w:t>
      </w:r>
      <w:r w:rsidR="006614E7">
        <w:rPr>
          <w:rFonts w:ascii="Arial" w:hAnsi="Arial" w:cs="Arial"/>
          <w:color w:val="000000"/>
          <w:w w:val="103"/>
          <w:sz w:val="22"/>
          <w:szCs w:val="22"/>
        </w:rPr>
        <w:t xml:space="preserve">je kupující oprávněn </w:t>
      </w:r>
      <w:r w:rsidR="000250B1">
        <w:rPr>
          <w:rFonts w:ascii="Arial" w:hAnsi="Arial" w:cs="Arial"/>
          <w:color w:val="000000"/>
          <w:w w:val="103"/>
          <w:sz w:val="22"/>
          <w:szCs w:val="22"/>
        </w:rPr>
        <w:t>zboží nepřevzít, jak dohodnuto dále</w:t>
      </w:r>
      <w:r>
        <w:rPr>
          <w:rFonts w:ascii="Arial" w:hAnsi="Arial" w:cs="Arial"/>
          <w:sz w:val="22"/>
          <w:szCs w:val="22"/>
        </w:rPr>
        <w:t>.</w:t>
      </w:r>
    </w:p>
    <w:p w14:paraId="79D13809" w14:textId="0911BEF4" w:rsidR="008F634F" w:rsidRDefault="008F634F" w:rsidP="00B943E6">
      <w:pPr>
        <w:numPr>
          <w:ilvl w:val="0"/>
          <w:numId w:val="7"/>
        </w:numPr>
        <w:shd w:val="clear" w:color="auto" w:fill="FFFFFF"/>
        <w:tabs>
          <w:tab w:val="clear" w:pos="720"/>
          <w:tab w:val="left" w:pos="0"/>
        </w:tabs>
        <w:spacing w:after="240" w:line="276" w:lineRule="auto"/>
        <w:ind w:left="357" w:hanging="357"/>
        <w:jc w:val="both"/>
        <w:rPr>
          <w:rFonts w:ascii="Arial" w:hAnsi="Arial" w:cs="Arial"/>
          <w:sz w:val="22"/>
          <w:szCs w:val="22"/>
        </w:rPr>
      </w:pPr>
      <w:r w:rsidRPr="00622D91">
        <w:rPr>
          <w:rFonts w:ascii="Arial" w:hAnsi="Arial" w:cs="Arial"/>
          <w:sz w:val="22"/>
          <w:szCs w:val="22"/>
        </w:rPr>
        <w:t xml:space="preserve">Kupující není povinen převzít </w:t>
      </w:r>
      <w:r w:rsidRPr="00622D91">
        <w:rPr>
          <w:rFonts w:ascii="Arial" w:hAnsi="Arial" w:cs="Arial"/>
          <w:color w:val="000000"/>
          <w:w w:val="103"/>
          <w:sz w:val="22"/>
          <w:szCs w:val="22"/>
        </w:rPr>
        <w:t>zboží,</w:t>
      </w:r>
      <w:r w:rsidRPr="00622D91">
        <w:rPr>
          <w:rFonts w:ascii="Arial" w:hAnsi="Arial" w:cs="Arial"/>
          <w:sz w:val="22"/>
          <w:szCs w:val="22"/>
        </w:rPr>
        <w:t xml:space="preserve"> pokud není předáno včas a</w:t>
      </w:r>
      <w:r w:rsidR="00ED380B">
        <w:rPr>
          <w:rFonts w:ascii="Arial" w:hAnsi="Arial" w:cs="Arial"/>
          <w:sz w:val="22"/>
          <w:szCs w:val="22"/>
        </w:rPr>
        <w:t xml:space="preserve"> </w:t>
      </w:r>
      <w:r w:rsidR="00C764A1">
        <w:rPr>
          <w:rFonts w:ascii="Arial" w:hAnsi="Arial" w:cs="Arial"/>
          <w:sz w:val="22"/>
          <w:szCs w:val="22"/>
        </w:rPr>
        <w:t>řádně, tj. i</w:t>
      </w:r>
      <w:r w:rsidRPr="00622D91">
        <w:rPr>
          <w:rFonts w:ascii="Arial" w:hAnsi="Arial" w:cs="Arial"/>
          <w:sz w:val="22"/>
          <w:szCs w:val="22"/>
        </w:rPr>
        <w:t xml:space="preserve"> v souladu s touto smlouvou. </w:t>
      </w:r>
      <w:r w:rsidR="00D20D89">
        <w:rPr>
          <w:rFonts w:ascii="Arial" w:hAnsi="Arial" w:cs="Arial"/>
          <w:sz w:val="22"/>
          <w:szCs w:val="22"/>
        </w:rPr>
        <w:t xml:space="preserve">V takovém případě </w:t>
      </w:r>
      <w:r w:rsidRPr="00622D91">
        <w:rPr>
          <w:rFonts w:ascii="Arial" w:hAnsi="Arial" w:cs="Arial"/>
          <w:sz w:val="22"/>
          <w:szCs w:val="22"/>
        </w:rPr>
        <w:t xml:space="preserve">není kupující povinen zaplatit </w:t>
      </w:r>
      <w:r w:rsidR="00E058CA">
        <w:rPr>
          <w:rFonts w:ascii="Arial" w:hAnsi="Arial" w:cs="Arial"/>
          <w:sz w:val="22"/>
          <w:szCs w:val="22"/>
        </w:rPr>
        <w:t xml:space="preserve">kupní </w:t>
      </w:r>
      <w:r w:rsidRPr="00622D91">
        <w:rPr>
          <w:rFonts w:ascii="Arial" w:hAnsi="Arial" w:cs="Arial"/>
          <w:sz w:val="22"/>
          <w:szCs w:val="22"/>
        </w:rPr>
        <w:t xml:space="preserve">cenu </w:t>
      </w:r>
      <w:r>
        <w:rPr>
          <w:rFonts w:ascii="Arial" w:hAnsi="Arial" w:cs="Arial"/>
          <w:sz w:val="22"/>
          <w:szCs w:val="22"/>
        </w:rPr>
        <w:t>sjednanou v čl. V. této smlouvy.</w:t>
      </w:r>
    </w:p>
    <w:p w14:paraId="6A5FA867" w14:textId="6F4248EE" w:rsidR="00E058CA" w:rsidRPr="00E058CA" w:rsidRDefault="00E058CA" w:rsidP="00B943E6">
      <w:pPr>
        <w:numPr>
          <w:ilvl w:val="0"/>
          <w:numId w:val="7"/>
        </w:numPr>
        <w:shd w:val="clear" w:color="auto" w:fill="FFFFFF"/>
        <w:tabs>
          <w:tab w:val="clear" w:pos="720"/>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w:t>
      </w:r>
      <w:r w:rsidR="00C764A1">
        <w:rPr>
          <w:rFonts w:ascii="Arial" w:hAnsi="Arial" w:cs="Arial"/>
          <w:sz w:val="22"/>
          <w:szCs w:val="22"/>
        </w:rPr>
        <w:t> </w:t>
      </w:r>
      <w:r w:rsidRPr="005758BC">
        <w:rPr>
          <w:rFonts w:ascii="Arial" w:hAnsi="Arial" w:cs="Arial"/>
          <w:sz w:val="22"/>
          <w:szCs w:val="22"/>
        </w:rPr>
        <w:t>prodlení</w:t>
      </w:r>
      <w:r w:rsidR="00C764A1">
        <w:rPr>
          <w:rFonts w:ascii="Arial" w:hAnsi="Arial" w:cs="Arial"/>
          <w:sz w:val="22"/>
          <w:szCs w:val="22"/>
        </w:rPr>
        <w:t xml:space="preserve"> se splněním své povinnosti dodat zboží</w:t>
      </w:r>
      <w:r w:rsidRPr="005758BC">
        <w:rPr>
          <w:rFonts w:ascii="Arial" w:hAnsi="Arial" w:cs="Arial"/>
          <w:sz w:val="22"/>
          <w:szCs w:val="22"/>
        </w:rPr>
        <w:t>.</w:t>
      </w:r>
    </w:p>
    <w:p w14:paraId="72CC706D" w14:textId="77777777" w:rsidR="008F634F" w:rsidRPr="003C799D"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w:t>
      </w:r>
    </w:p>
    <w:p w14:paraId="2801ECDA" w14:textId="77777777" w:rsidR="008F634F" w:rsidRDefault="002C73DA" w:rsidP="00120D6F">
      <w:pPr>
        <w:shd w:val="clear" w:color="auto" w:fill="FFFFFF"/>
        <w:tabs>
          <w:tab w:val="left" w:pos="567"/>
        </w:tabs>
        <w:spacing w:line="276" w:lineRule="auto"/>
        <w:ind w:left="29"/>
        <w:jc w:val="center"/>
        <w:rPr>
          <w:rFonts w:ascii="Arial" w:hAnsi="Arial" w:cs="Arial"/>
          <w:sz w:val="22"/>
        </w:rPr>
      </w:pPr>
      <w:r>
        <w:rPr>
          <w:rFonts w:ascii="Arial" w:hAnsi="Arial" w:cs="Arial"/>
          <w:b/>
          <w:bCs/>
          <w:color w:val="000000"/>
          <w:w w:val="102"/>
          <w:sz w:val="22"/>
        </w:rPr>
        <w:t>Kupní c</w:t>
      </w:r>
      <w:r w:rsidR="008F634F">
        <w:rPr>
          <w:rFonts w:ascii="Arial" w:hAnsi="Arial" w:cs="Arial"/>
          <w:b/>
          <w:bCs/>
          <w:color w:val="000000"/>
          <w:w w:val="102"/>
          <w:sz w:val="22"/>
        </w:rPr>
        <w:t>ena, platební podmínky</w:t>
      </w:r>
    </w:p>
    <w:p w14:paraId="6CE8265C" w14:textId="3A4BFA90" w:rsidR="005A1892" w:rsidRDefault="005A1892"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 xml:space="preserve">Prodávající prodává a </w:t>
      </w:r>
      <w:r w:rsidRPr="00405EEB">
        <w:rPr>
          <w:rFonts w:ascii="Arial" w:hAnsi="Arial" w:cs="Arial"/>
          <w:color w:val="000000"/>
          <w:w w:val="103"/>
          <w:sz w:val="22"/>
          <w:szCs w:val="22"/>
        </w:rPr>
        <w:t>kupující kupuje do svého vlastnictví zboží</w:t>
      </w:r>
      <w:r>
        <w:rPr>
          <w:rFonts w:ascii="Arial" w:hAnsi="Arial" w:cs="Arial"/>
          <w:color w:val="000000"/>
          <w:w w:val="103"/>
          <w:sz w:val="22"/>
          <w:szCs w:val="22"/>
        </w:rPr>
        <w:t xml:space="preserve"> uvedené v článku II této smlouvy za</w:t>
      </w:r>
      <w:r w:rsidR="00C764A1">
        <w:rPr>
          <w:rFonts w:ascii="Arial" w:hAnsi="Arial" w:cs="Arial"/>
          <w:color w:val="000000"/>
          <w:w w:val="103"/>
          <w:sz w:val="22"/>
          <w:szCs w:val="22"/>
        </w:rPr>
        <w:t xml:space="preserve"> celkovou</w:t>
      </w:r>
      <w:r>
        <w:rPr>
          <w:rFonts w:ascii="Arial" w:hAnsi="Arial" w:cs="Arial"/>
          <w:color w:val="000000"/>
          <w:w w:val="103"/>
          <w:sz w:val="22"/>
          <w:szCs w:val="22"/>
        </w:rPr>
        <w:t xml:space="preserve"> cenu ve výši:</w:t>
      </w:r>
    </w:p>
    <w:p w14:paraId="211475FC" w14:textId="77777777" w:rsidR="005A1892" w:rsidRPr="00F8518E" w:rsidRDefault="005A1892" w:rsidP="00F8518E">
      <w:pPr>
        <w:shd w:val="clear" w:color="auto" w:fill="FFFFFF"/>
        <w:tabs>
          <w:tab w:val="left" w:pos="0"/>
        </w:tabs>
        <w:spacing w:after="120" w:line="276" w:lineRule="auto"/>
        <w:ind w:left="357"/>
        <w:jc w:val="both"/>
        <w:rPr>
          <w:rFonts w:ascii="Arial" w:hAnsi="Arial" w:cs="Arial"/>
          <w:b/>
          <w:color w:val="000000"/>
          <w:w w:val="103"/>
          <w:sz w:val="22"/>
          <w:szCs w:val="22"/>
        </w:rPr>
      </w:pPr>
      <w:r w:rsidRPr="00F8518E">
        <w:rPr>
          <w:rFonts w:ascii="Arial" w:hAnsi="Arial" w:cs="Arial"/>
          <w:b/>
          <w:color w:val="000000"/>
          <w:w w:val="103"/>
          <w:sz w:val="22"/>
          <w:szCs w:val="22"/>
        </w:rPr>
        <w:t>Cena v Kč bez DPH</w:t>
      </w:r>
      <w:r w:rsidRPr="00F8518E">
        <w:rPr>
          <w:rFonts w:ascii="Arial" w:hAnsi="Arial" w:cs="Arial"/>
          <w:b/>
          <w:color w:val="000000"/>
          <w:w w:val="103"/>
          <w:sz w:val="22"/>
          <w:szCs w:val="22"/>
        </w:rPr>
        <w:tab/>
      </w:r>
      <w:r w:rsidRPr="00F8518E">
        <w:rPr>
          <w:rFonts w:ascii="Arial" w:hAnsi="Arial" w:cs="Arial"/>
          <w:b/>
          <w:color w:val="000000"/>
          <w:w w:val="103"/>
          <w:sz w:val="22"/>
          <w:szCs w:val="22"/>
        </w:rPr>
        <w:tab/>
      </w:r>
      <w:r w:rsidRPr="00A63CBF">
        <w:rPr>
          <w:rFonts w:ascii="Arial" w:hAnsi="Arial" w:cs="Arial"/>
          <w:b/>
          <w:color w:val="000000"/>
          <w:w w:val="103"/>
          <w:sz w:val="22"/>
          <w:szCs w:val="22"/>
          <w:highlight w:val="yellow"/>
        </w:rPr>
        <w:t>……………….</w:t>
      </w:r>
    </w:p>
    <w:p w14:paraId="28FF0104" w14:textId="77777777" w:rsidR="005A1892" w:rsidRPr="00F8518E" w:rsidRDefault="005A1892" w:rsidP="00F8518E">
      <w:pPr>
        <w:shd w:val="clear" w:color="auto" w:fill="FFFFFF"/>
        <w:tabs>
          <w:tab w:val="left" w:pos="0"/>
        </w:tabs>
        <w:spacing w:after="120" w:line="276" w:lineRule="auto"/>
        <w:ind w:left="357"/>
        <w:jc w:val="both"/>
        <w:rPr>
          <w:rFonts w:ascii="Arial" w:hAnsi="Arial" w:cs="Arial"/>
          <w:b/>
          <w:color w:val="000000"/>
          <w:w w:val="103"/>
          <w:sz w:val="22"/>
          <w:szCs w:val="22"/>
        </w:rPr>
      </w:pPr>
      <w:r w:rsidRPr="00F8518E">
        <w:rPr>
          <w:rFonts w:ascii="Arial" w:hAnsi="Arial" w:cs="Arial"/>
          <w:b/>
          <w:color w:val="000000"/>
          <w:w w:val="103"/>
          <w:sz w:val="22"/>
          <w:szCs w:val="22"/>
        </w:rPr>
        <w:t>DPH</w:t>
      </w:r>
      <w:r w:rsidRPr="00F8518E">
        <w:rPr>
          <w:rFonts w:ascii="Arial" w:hAnsi="Arial" w:cs="Arial"/>
          <w:b/>
          <w:color w:val="000000"/>
          <w:w w:val="103"/>
          <w:sz w:val="22"/>
          <w:szCs w:val="22"/>
        </w:rPr>
        <w:tab/>
      </w:r>
      <w:r w:rsidRPr="00F8518E">
        <w:rPr>
          <w:rFonts w:ascii="Arial" w:hAnsi="Arial" w:cs="Arial"/>
          <w:b/>
          <w:color w:val="000000"/>
          <w:w w:val="103"/>
          <w:sz w:val="22"/>
          <w:szCs w:val="22"/>
        </w:rPr>
        <w:tab/>
      </w:r>
      <w:r w:rsidRPr="00F8518E">
        <w:rPr>
          <w:rFonts w:ascii="Arial" w:hAnsi="Arial" w:cs="Arial"/>
          <w:b/>
          <w:color w:val="000000"/>
          <w:w w:val="103"/>
          <w:sz w:val="22"/>
          <w:szCs w:val="22"/>
        </w:rPr>
        <w:tab/>
      </w:r>
      <w:r w:rsidRPr="00F8518E">
        <w:rPr>
          <w:rFonts w:ascii="Arial" w:hAnsi="Arial" w:cs="Arial"/>
          <w:b/>
          <w:color w:val="000000"/>
          <w:w w:val="103"/>
          <w:sz w:val="22"/>
          <w:szCs w:val="22"/>
        </w:rPr>
        <w:tab/>
      </w:r>
      <w:r w:rsidRPr="00A63CBF">
        <w:rPr>
          <w:rFonts w:ascii="Arial" w:hAnsi="Arial" w:cs="Arial"/>
          <w:b/>
          <w:color w:val="000000"/>
          <w:w w:val="103"/>
          <w:sz w:val="22"/>
          <w:szCs w:val="22"/>
          <w:highlight w:val="yellow"/>
        </w:rPr>
        <w:t>……………….</w:t>
      </w:r>
    </w:p>
    <w:p w14:paraId="59D6C055" w14:textId="77777777" w:rsidR="005A1892" w:rsidRPr="00F8518E" w:rsidRDefault="005A1892" w:rsidP="00F8518E">
      <w:pPr>
        <w:shd w:val="clear" w:color="auto" w:fill="FFFFFF"/>
        <w:tabs>
          <w:tab w:val="left" w:pos="0"/>
        </w:tabs>
        <w:spacing w:after="120" w:line="276" w:lineRule="auto"/>
        <w:ind w:left="357"/>
        <w:jc w:val="both"/>
        <w:rPr>
          <w:rFonts w:ascii="Arial" w:hAnsi="Arial" w:cs="Arial"/>
          <w:b/>
          <w:color w:val="000000"/>
          <w:w w:val="103"/>
          <w:sz w:val="22"/>
          <w:szCs w:val="22"/>
        </w:rPr>
      </w:pPr>
      <w:r w:rsidRPr="00F8518E">
        <w:rPr>
          <w:rFonts w:ascii="Arial" w:hAnsi="Arial" w:cs="Arial"/>
          <w:b/>
          <w:color w:val="000000"/>
          <w:w w:val="103"/>
          <w:sz w:val="22"/>
          <w:szCs w:val="22"/>
        </w:rPr>
        <w:t>Cena v Kč včetně DPH</w:t>
      </w:r>
      <w:r w:rsidRPr="00F8518E">
        <w:rPr>
          <w:rFonts w:ascii="Arial" w:hAnsi="Arial" w:cs="Arial"/>
          <w:b/>
          <w:color w:val="000000"/>
          <w:w w:val="103"/>
          <w:sz w:val="22"/>
          <w:szCs w:val="22"/>
        </w:rPr>
        <w:tab/>
      </w:r>
      <w:r w:rsidRPr="00F8518E">
        <w:rPr>
          <w:rFonts w:ascii="Arial" w:hAnsi="Arial" w:cs="Arial"/>
          <w:b/>
          <w:color w:val="000000"/>
          <w:w w:val="103"/>
          <w:sz w:val="22"/>
          <w:szCs w:val="22"/>
        </w:rPr>
        <w:tab/>
      </w:r>
      <w:r w:rsidRPr="00A63CBF">
        <w:rPr>
          <w:rFonts w:ascii="Arial" w:hAnsi="Arial" w:cs="Arial"/>
          <w:b/>
          <w:color w:val="000000"/>
          <w:w w:val="103"/>
          <w:sz w:val="22"/>
          <w:szCs w:val="22"/>
          <w:highlight w:val="yellow"/>
        </w:rPr>
        <w:t>……………….</w:t>
      </w:r>
    </w:p>
    <w:p w14:paraId="1E9D5A77" w14:textId="135282F5" w:rsidR="009D58A4" w:rsidRDefault="00752294" w:rsidP="009D58A4">
      <w:pPr>
        <w:shd w:val="clear" w:color="auto" w:fill="FFFFFF"/>
        <w:tabs>
          <w:tab w:val="left" w:pos="0"/>
        </w:tabs>
        <w:spacing w:after="120" w:line="276" w:lineRule="auto"/>
        <w:ind w:left="357"/>
        <w:jc w:val="both"/>
        <w:rPr>
          <w:rFonts w:ascii="Arial" w:hAnsi="Arial" w:cs="Arial"/>
          <w:color w:val="000000"/>
          <w:w w:val="103"/>
          <w:sz w:val="22"/>
          <w:szCs w:val="22"/>
        </w:rPr>
      </w:pPr>
      <w:r w:rsidRPr="00752294">
        <w:rPr>
          <w:rFonts w:ascii="Arial" w:hAnsi="Arial" w:cs="Arial"/>
          <w:color w:val="000000"/>
          <w:w w:val="103"/>
          <w:sz w:val="22"/>
          <w:szCs w:val="22"/>
        </w:rPr>
        <w:t>Kupní cena se sjednává jako úplná</w:t>
      </w:r>
      <w:r>
        <w:rPr>
          <w:rFonts w:ascii="Arial" w:hAnsi="Arial" w:cs="Arial"/>
          <w:color w:val="000000"/>
          <w:w w:val="103"/>
          <w:sz w:val="22"/>
          <w:szCs w:val="22"/>
        </w:rPr>
        <w:t xml:space="preserve">, </w:t>
      </w:r>
      <w:r w:rsidR="00120CC4">
        <w:rPr>
          <w:rFonts w:ascii="Arial" w:hAnsi="Arial" w:cs="Arial"/>
          <w:color w:val="000000"/>
          <w:w w:val="103"/>
          <w:sz w:val="22"/>
          <w:szCs w:val="22"/>
        </w:rPr>
        <w:t>kompletní</w:t>
      </w:r>
      <w:r w:rsidRPr="00752294">
        <w:rPr>
          <w:rFonts w:ascii="Arial" w:hAnsi="Arial" w:cs="Arial"/>
          <w:color w:val="000000"/>
          <w:w w:val="103"/>
          <w:sz w:val="22"/>
          <w:szCs w:val="22"/>
        </w:rPr>
        <w:t xml:space="preserve"> a konečná.</w:t>
      </w:r>
      <w:r>
        <w:rPr>
          <w:rFonts w:ascii="Arial" w:hAnsi="Arial" w:cs="Arial"/>
          <w:color w:val="000000"/>
          <w:w w:val="103"/>
          <w:sz w:val="22"/>
          <w:szCs w:val="22"/>
        </w:rPr>
        <w:t xml:space="preserve"> </w:t>
      </w:r>
      <w:r w:rsidR="009D58A4" w:rsidRPr="00F8518E">
        <w:rPr>
          <w:rFonts w:ascii="Arial" w:hAnsi="Arial" w:cs="Arial"/>
          <w:color w:val="000000"/>
          <w:w w:val="103"/>
          <w:sz w:val="22"/>
          <w:szCs w:val="22"/>
        </w:rPr>
        <w:t>Upraví-li před dodáním předmětu smlouvy obecně závazný předpis výši DPH, bude účtována DPH k příslušn</w:t>
      </w:r>
      <w:r w:rsidR="00C764A1">
        <w:rPr>
          <w:rFonts w:ascii="Arial" w:hAnsi="Arial" w:cs="Arial"/>
          <w:color w:val="000000"/>
          <w:w w:val="103"/>
          <w:sz w:val="22"/>
          <w:szCs w:val="22"/>
        </w:rPr>
        <w:t>ému</w:t>
      </w:r>
      <w:r w:rsidR="009D58A4" w:rsidRPr="00F8518E">
        <w:rPr>
          <w:rFonts w:ascii="Arial" w:hAnsi="Arial" w:cs="Arial"/>
          <w:color w:val="000000"/>
          <w:w w:val="103"/>
          <w:sz w:val="22"/>
          <w:szCs w:val="22"/>
        </w:rPr>
        <w:t xml:space="preserve"> zdaniteln</w:t>
      </w:r>
      <w:r w:rsidR="00C764A1">
        <w:rPr>
          <w:rFonts w:ascii="Arial" w:hAnsi="Arial" w:cs="Arial"/>
          <w:color w:val="000000"/>
          <w:w w:val="103"/>
          <w:sz w:val="22"/>
          <w:szCs w:val="22"/>
        </w:rPr>
        <w:t>ému</w:t>
      </w:r>
      <w:r w:rsidR="009D58A4" w:rsidRPr="00F8518E">
        <w:rPr>
          <w:rFonts w:ascii="Arial" w:hAnsi="Arial" w:cs="Arial"/>
          <w:color w:val="000000"/>
          <w:w w:val="103"/>
          <w:sz w:val="22"/>
          <w:szCs w:val="22"/>
        </w:rPr>
        <w:t xml:space="preserve"> plnění ve výši stanovené novou právní úpravou a kupní cena bude upravena písemným dodatkem k této smlouvě.</w:t>
      </w:r>
    </w:p>
    <w:p w14:paraId="45FF81B3" w14:textId="0A9373D8" w:rsidR="00C764A1" w:rsidRPr="000D5105" w:rsidRDefault="00C764A1" w:rsidP="009D58A4">
      <w:pPr>
        <w:shd w:val="clear" w:color="auto" w:fill="FFFFFF"/>
        <w:tabs>
          <w:tab w:val="left" w:pos="0"/>
        </w:tabs>
        <w:spacing w:after="120" w:line="276" w:lineRule="auto"/>
        <w:ind w:left="357"/>
        <w:jc w:val="both"/>
        <w:rPr>
          <w:rFonts w:ascii="Arial" w:hAnsi="Arial" w:cs="Arial"/>
          <w:color w:val="000000"/>
          <w:w w:val="103"/>
          <w:sz w:val="22"/>
          <w:szCs w:val="22"/>
        </w:rPr>
      </w:pPr>
      <w:r>
        <w:rPr>
          <w:rFonts w:ascii="Arial" w:hAnsi="Arial" w:cs="Arial"/>
          <w:color w:val="000000"/>
          <w:w w:val="103"/>
          <w:sz w:val="22"/>
          <w:szCs w:val="22"/>
        </w:rPr>
        <w:t xml:space="preserve">Ceny jednotlivých kusů nábytku jsou uvedeny v příloze č. </w:t>
      </w:r>
      <w:r w:rsidR="00B943E6">
        <w:rPr>
          <w:rFonts w:ascii="Arial" w:hAnsi="Arial" w:cs="Arial"/>
          <w:color w:val="000000"/>
          <w:w w:val="103"/>
          <w:sz w:val="22"/>
          <w:szCs w:val="22"/>
        </w:rPr>
        <w:t>1</w:t>
      </w:r>
      <w:r>
        <w:rPr>
          <w:rFonts w:ascii="Arial" w:hAnsi="Arial" w:cs="Arial"/>
          <w:color w:val="000000"/>
          <w:w w:val="103"/>
          <w:sz w:val="22"/>
          <w:szCs w:val="22"/>
        </w:rPr>
        <w:t xml:space="preserve"> této smlouvy. Smluvní strany na přílohu č. </w:t>
      </w:r>
      <w:r w:rsidR="00B943E6">
        <w:rPr>
          <w:rFonts w:ascii="Arial" w:hAnsi="Arial" w:cs="Arial"/>
          <w:color w:val="000000"/>
          <w:w w:val="103"/>
          <w:sz w:val="22"/>
          <w:szCs w:val="22"/>
        </w:rPr>
        <w:t>1</w:t>
      </w:r>
      <w:r>
        <w:rPr>
          <w:rFonts w:ascii="Arial" w:hAnsi="Arial" w:cs="Arial"/>
          <w:color w:val="000000"/>
          <w:w w:val="103"/>
          <w:sz w:val="22"/>
          <w:szCs w:val="22"/>
        </w:rPr>
        <w:t xml:space="preserve"> smlouvy odkazují a </w:t>
      </w:r>
      <w:r w:rsidR="00175D0F">
        <w:rPr>
          <w:rFonts w:ascii="Arial" w:hAnsi="Arial" w:cs="Arial"/>
          <w:color w:val="000000"/>
          <w:w w:val="103"/>
          <w:sz w:val="22"/>
          <w:szCs w:val="22"/>
        </w:rPr>
        <w:t>souhlasí s tím, že ceny jednotlivých kusů nábytku v této vlastní smlouvě uvádě</w:t>
      </w:r>
      <w:r w:rsidR="000250B1">
        <w:rPr>
          <w:rFonts w:ascii="Arial" w:hAnsi="Arial" w:cs="Arial"/>
          <w:color w:val="000000"/>
          <w:w w:val="103"/>
          <w:sz w:val="22"/>
          <w:szCs w:val="22"/>
        </w:rPr>
        <w:t>ny</w:t>
      </w:r>
      <w:r w:rsidR="00175D0F">
        <w:rPr>
          <w:rFonts w:ascii="Arial" w:hAnsi="Arial" w:cs="Arial"/>
          <w:color w:val="000000"/>
          <w:w w:val="103"/>
          <w:sz w:val="22"/>
          <w:szCs w:val="22"/>
        </w:rPr>
        <w:t xml:space="preserve"> </w:t>
      </w:r>
      <w:r>
        <w:rPr>
          <w:rFonts w:ascii="Arial" w:hAnsi="Arial" w:cs="Arial"/>
          <w:color w:val="000000"/>
          <w:w w:val="103"/>
          <w:sz w:val="22"/>
          <w:szCs w:val="22"/>
        </w:rPr>
        <w:t>nebudou</w:t>
      </w:r>
      <w:r w:rsidR="00175D0F">
        <w:rPr>
          <w:rFonts w:ascii="Arial" w:hAnsi="Arial" w:cs="Arial"/>
          <w:color w:val="000000"/>
          <w:w w:val="103"/>
          <w:sz w:val="22"/>
          <w:szCs w:val="22"/>
        </w:rPr>
        <w:t>.</w:t>
      </w:r>
      <w:r>
        <w:rPr>
          <w:rFonts w:ascii="Arial" w:hAnsi="Arial" w:cs="Arial"/>
          <w:color w:val="000000"/>
          <w:w w:val="103"/>
          <w:sz w:val="22"/>
          <w:szCs w:val="22"/>
        </w:rPr>
        <w:t xml:space="preserve"> </w:t>
      </w:r>
    </w:p>
    <w:p w14:paraId="15A45C0D" w14:textId="7F6538E0" w:rsidR="00E058CA" w:rsidRDefault="00E058CA" w:rsidP="00B943E6">
      <w:pPr>
        <w:numPr>
          <w:ilvl w:val="0"/>
          <w:numId w:val="10"/>
        </w:numPr>
        <w:shd w:val="clear" w:color="auto" w:fill="FFFFFF"/>
        <w:tabs>
          <w:tab w:val="clear" w:pos="720"/>
        </w:tabs>
        <w:spacing w:after="120" w:line="276" w:lineRule="auto"/>
        <w:ind w:left="284" w:hanging="284"/>
        <w:jc w:val="both"/>
        <w:rPr>
          <w:rFonts w:ascii="Arial" w:hAnsi="Arial" w:cs="Arial"/>
          <w:color w:val="000000"/>
          <w:w w:val="103"/>
          <w:sz w:val="22"/>
          <w:szCs w:val="22"/>
        </w:rPr>
      </w:pPr>
      <w:r w:rsidRPr="007D793E">
        <w:rPr>
          <w:rFonts w:ascii="Arial" w:hAnsi="Arial" w:cs="Arial"/>
          <w:color w:val="000000"/>
          <w:w w:val="103"/>
          <w:sz w:val="22"/>
          <w:szCs w:val="22"/>
        </w:rPr>
        <w:t xml:space="preserve">V kupní ceně je zahrnuta cena za </w:t>
      </w:r>
      <w:r w:rsidR="00752294">
        <w:rPr>
          <w:rFonts w:ascii="Arial" w:hAnsi="Arial" w:cs="Arial"/>
          <w:color w:val="000000"/>
          <w:w w:val="103"/>
          <w:sz w:val="22"/>
          <w:szCs w:val="22"/>
        </w:rPr>
        <w:t xml:space="preserve">příslušenství, </w:t>
      </w:r>
      <w:r w:rsidR="006614E7">
        <w:rPr>
          <w:rFonts w:ascii="Arial" w:hAnsi="Arial" w:cs="Arial"/>
          <w:color w:val="000000"/>
          <w:w w:val="103"/>
          <w:sz w:val="22"/>
          <w:szCs w:val="22"/>
        </w:rPr>
        <w:t>výrobu</w:t>
      </w:r>
      <w:r w:rsidR="00D33B91">
        <w:rPr>
          <w:rFonts w:ascii="Arial" w:hAnsi="Arial" w:cs="Arial"/>
          <w:color w:val="000000"/>
          <w:w w:val="103"/>
          <w:sz w:val="22"/>
          <w:szCs w:val="22"/>
        </w:rPr>
        <w:t xml:space="preserve"> nábytku</w:t>
      </w:r>
      <w:r w:rsidR="006614E7">
        <w:rPr>
          <w:rFonts w:ascii="Arial" w:hAnsi="Arial" w:cs="Arial"/>
          <w:color w:val="000000"/>
          <w:w w:val="103"/>
          <w:sz w:val="22"/>
          <w:szCs w:val="22"/>
        </w:rPr>
        <w:t xml:space="preserve">, </w:t>
      </w:r>
      <w:r w:rsidR="00D33B91">
        <w:rPr>
          <w:rFonts w:ascii="Arial" w:hAnsi="Arial" w:cs="Arial"/>
          <w:color w:val="000000"/>
          <w:w w:val="103"/>
          <w:sz w:val="22"/>
          <w:szCs w:val="22"/>
        </w:rPr>
        <w:t xml:space="preserve">jeho </w:t>
      </w:r>
      <w:r w:rsidR="00752294">
        <w:rPr>
          <w:rFonts w:ascii="Arial" w:hAnsi="Arial" w:cs="Arial"/>
          <w:color w:val="000000"/>
          <w:w w:val="103"/>
          <w:sz w:val="22"/>
          <w:szCs w:val="22"/>
        </w:rPr>
        <w:t xml:space="preserve">skladování, </w:t>
      </w:r>
      <w:r w:rsidR="004B31C8">
        <w:rPr>
          <w:rFonts w:ascii="Arial" w:hAnsi="Arial" w:cs="Arial"/>
          <w:color w:val="000000"/>
          <w:w w:val="103"/>
          <w:sz w:val="22"/>
          <w:szCs w:val="22"/>
        </w:rPr>
        <w:t>dopravu</w:t>
      </w:r>
      <w:r w:rsidR="00880DAA">
        <w:rPr>
          <w:rFonts w:ascii="Arial" w:hAnsi="Arial" w:cs="Arial"/>
          <w:color w:val="000000"/>
          <w:w w:val="103"/>
          <w:sz w:val="22"/>
          <w:szCs w:val="22"/>
        </w:rPr>
        <w:t>, rozmístění</w:t>
      </w:r>
      <w:r w:rsidR="004B31C8">
        <w:rPr>
          <w:rFonts w:ascii="Arial" w:hAnsi="Arial" w:cs="Arial"/>
          <w:color w:val="000000"/>
          <w:w w:val="103"/>
          <w:sz w:val="22"/>
          <w:szCs w:val="22"/>
        </w:rPr>
        <w:t xml:space="preserve"> </w:t>
      </w:r>
      <w:r w:rsidR="00120CC4">
        <w:rPr>
          <w:rFonts w:ascii="Arial" w:hAnsi="Arial" w:cs="Arial"/>
          <w:color w:val="000000"/>
          <w:w w:val="103"/>
          <w:sz w:val="22"/>
          <w:szCs w:val="22"/>
        </w:rPr>
        <w:t>a instalaci</w:t>
      </w:r>
      <w:r w:rsidR="00D33B91">
        <w:rPr>
          <w:rFonts w:ascii="Arial" w:hAnsi="Arial" w:cs="Arial"/>
          <w:color w:val="000000"/>
          <w:w w:val="103"/>
          <w:sz w:val="22"/>
          <w:szCs w:val="22"/>
        </w:rPr>
        <w:t xml:space="preserve"> (montáž)</w:t>
      </w:r>
      <w:r w:rsidR="00752294">
        <w:rPr>
          <w:rFonts w:ascii="Arial" w:hAnsi="Arial" w:cs="Arial"/>
          <w:color w:val="000000"/>
          <w:w w:val="103"/>
          <w:sz w:val="22"/>
          <w:szCs w:val="22"/>
        </w:rPr>
        <w:t>,</w:t>
      </w:r>
      <w:r w:rsidR="004B31C8">
        <w:rPr>
          <w:rFonts w:ascii="Arial" w:hAnsi="Arial" w:cs="Arial"/>
          <w:color w:val="000000"/>
          <w:w w:val="103"/>
          <w:sz w:val="22"/>
          <w:szCs w:val="22"/>
        </w:rPr>
        <w:t xml:space="preserve"> pojištění a za </w:t>
      </w:r>
      <w:r w:rsidRPr="007D793E">
        <w:rPr>
          <w:rFonts w:ascii="Arial" w:hAnsi="Arial" w:cs="Arial"/>
          <w:color w:val="000000"/>
          <w:w w:val="103"/>
          <w:sz w:val="22"/>
          <w:szCs w:val="22"/>
        </w:rPr>
        <w:t>veškeré dodávky, práce, služby, činnosti a výkony, kterých je třeba pro včasné a kompletní dodání a poskytnutí předmětu plnění, k jeho uvedení do řádného p</w:t>
      </w:r>
      <w:r>
        <w:rPr>
          <w:rFonts w:ascii="Arial" w:hAnsi="Arial" w:cs="Arial"/>
          <w:color w:val="000000"/>
          <w:w w:val="103"/>
          <w:sz w:val="22"/>
          <w:szCs w:val="22"/>
        </w:rPr>
        <w:t xml:space="preserve">rovozu a veškeré další náklady </w:t>
      </w:r>
      <w:r>
        <w:rPr>
          <w:rFonts w:ascii="Arial" w:hAnsi="Arial" w:cs="Arial"/>
          <w:color w:val="000000"/>
          <w:w w:val="103"/>
          <w:sz w:val="22"/>
          <w:szCs w:val="22"/>
        </w:rPr>
        <w:lastRenderedPageBreak/>
        <w:t>p</w:t>
      </w:r>
      <w:r w:rsidRPr="007D793E">
        <w:rPr>
          <w:rFonts w:ascii="Arial" w:hAnsi="Arial" w:cs="Arial"/>
          <w:color w:val="000000"/>
          <w:w w:val="103"/>
          <w:sz w:val="22"/>
          <w:szCs w:val="22"/>
        </w:rPr>
        <w:t>rodávajícího nutné pro včasné a kompletní dodání a poskytnutí předmětu plnění dle této smlouvy</w:t>
      </w:r>
      <w:r w:rsidR="00752294">
        <w:rPr>
          <w:rFonts w:ascii="Arial" w:hAnsi="Arial" w:cs="Arial"/>
          <w:color w:val="000000"/>
          <w:w w:val="103"/>
          <w:sz w:val="22"/>
          <w:szCs w:val="22"/>
        </w:rPr>
        <w:t xml:space="preserve">, včetně </w:t>
      </w:r>
      <w:r w:rsidR="00752294" w:rsidRPr="00752294">
        <w:rPr>
          <w:rFonts w:ascii="Arial" w:hAnsi="Arial" w:cs="Arial"/>
          <w:color w:val="000000"/>
          <w:w w:val="103"/>
          <w:sz w:val="22"/>
          <w:szCs w:val="22"/>
        </w:rPr>
        <w:t>činnost</w:t>
      </w:r>
      <w:r w:rsidR="00752294">
        <w:rPr>
          <w:rFonts w:ascii="Arial" w:hAnsi="Arial" w:cs="Arial"/>
          <w:color w:val="000000"/>
          <w:w w:val="103"/>
          <w:sz w:val="22"/>
          <w:szCs w:val="22"/>
        </w:rPr>
        <w:t>í</w:t>
      </w:r>
      <w:r w:rsidR="00752294" w:rsidRPr="00752294">
        <w:rPr>
          <w:rFonts w:ascii="Arial" w:hAnsi="Arial" w:cs="Arial"/>
          <w:color w:val="000000"/>
          <w:w w:val="103"/>
          <w:sz w:val="22"/>
          <w:szCs w:val="22"/>
        </w:rPr>
        <w:t xml:space="preserve"> dle čl. VII smlouvy</w:t>
      </w:r>
      <w:r w:rsidRPr="007D793E">
        <w:rPr>
          <w:rFonts w:ascii="Arial" w:hAnsi="Arial" w:cs="Arial"/>
          <w:color w:val="000000"/>
          <w:w w:val="103"/>
          <w:sz w:val="22"/>
          <w:szCs w:val="22"/>
        </w:rPr>
        <w:t>.</w:t>
      </w:r>
    </w:p>
    <w:p w14:paraId="237EC0B3" w14:textId="61D95E75" w:rsidR="001F7A61" w:rsidRDefault="001F7A61"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1F7A61">
        <w:rPr>
          <w:rFonts w:ascii="Arial" w:hAnsi="Arial" w:cs="Arial"/>
          <w:color w:val="000000"/>
          <w:w w:val="103"/>
          <w:sz w:val="22"/>
          <w:szCs w:val="22"/>
        </w:rPr>
        <w:t xml:space="preserve">Cena předmětu </w:t>
      </w:r>
      <w:r w:rsidR="00120CC4">
        <w:rPr>
          <w:rFonts w:ascii="Arial" w:hAnsi="Arial" w:cs="Arial"/>
          <w:color w:val="000000"/>
          <w:w w:val="103"/>
          <w:sz w:val="22"/>
          <w:szCs w:val="22"/>
        </w:rPr>
        <w:t>koupě v sobě má zakomponován</w:t>
      </w:r>
      <w:r w:rsidR="00120CC4" w:rsidRPr="001F7A61">
        <w:rPr>
          <w:rFonts w:ascii="Arial" w:hAnsi="Arial" w:cs="Arial"/>
          <w:color w:val="000000"/>
          <w:w w:val="103"/>
          <w:sz w:val="22"/>
          <w:szCs w:val="22"/>
        </w:rPr>
        <w:t xml:space="preserve"> </w:t>
      </w:r>
      <w:r w:rsidR="00120CC4">
        <w:rPr>
          <w:rFonts w:ascii="Arial" w:hAnsi="Arial" w:cs="Arial"/>
          <w:color w:val="000000"/>
          <w:w w:val="103"/>
          <w:sz w:val="22"/>
          <w:szCs w:val="22"/>
        </w:rPr>
        <w:t xml:space="preserve">případný </w:t>
      </w:r>
      <w:r w:rsidRPr="001F7A61">
        <w:rPr>
          <w:rFonts w:ascii="Arial" w:hAnsi="Arial" w:cs="Arial"/>
          <w:color w:val="000000"/>
          <w:w w:val="103"/>
          <w:sz w:val="22"/>
          <w:szCs w:val="22"/>
        </w:rPr>
        <w:t>vývoj cen v oboru a vývoj kurzů české koruny k zahraničním měnám</w:t>
      </w:r>
      <w:r w:rsidR="00054AD2">
        <w:rPr>
          <w:rFonts w:ascii="Arial" w:hAnsi="Arial" w:cs="Arial"/>
          <w:color w:val="000000"/>
          <w:w w:val="103"/>
          <w:sz w:val="22"/>
          <w:szCs w:val="22"/>
        </w:rPr>
        <w:t>, k nimž dojde</w:t>
      </w:r>
      <w:r w:rsidR="00120CC4">
        <w:rPr>
          <w:rFonts w:ascii="Arial" w:hAnsi="Arial" w:cs="Arial"/>
          <w:color w:val="000000"/>
          <w:w w:val="103"/>
          <w:sz w:val="22"/>
          <w:szCs w:val="22"/>
        </w:rPr>
        <w:t xml:space="preserve"> po uzavření smlouvy</w:t>
      </w:r>
      <w:r w:rsidRPr="001F7A61">
        <w:rPr>
          <w:rFonts w:ascii="Arial" w:hAnsi="Arial" w:cs="Arial"/>
          <w:color w:val="000000"/>
          <w:w w:val="103"/>
          <w:sz w:val="22"/>
          <w:szCs w:val="22"/>
        </w:rPr>
        <w:t xml:space="preserve">. Cena předmětu rovněž obsahuje </w:t>
      </w:r>
      <w:r w:rsidR="00120CC4">
        <w:rPr>
          <w:rFonts w:ascii="Arial" w:hAnsi="Arial" w:cs="Arial"/>
          <w:color w:val="000000"/>
          <w:w w:val="103"/>
          <w:sz w:val="22"/>
          <w:szCs w:val="22"/>
        </w:rPr>
        <w:t>potencionální</w:t>
      </w:r>
      <w:r w:rsidR="00120CC4" w:rsidRPr="001F7A61">
        <w:rPr>
          <w:rFonts w:ascii="Arial" w:hAnsi="Arial" w:cs="Arial"/>
          <w:color w:val="000000"/>
          <w:w w:val="103"/>
          <w:sz w:val="22"/>
          <w:szCs w:val="22"/>
        </w:rPr>
        <w:t xml:space="preserve"> </w:t>
      </w:r>
      <w:r w:rsidRPr="001F7A61">
        <w:rPr>
          <w:rFonts w:ascii="Arial" w:hAnsi="Arial" w:cs="Arial"/>
          <w:color w:val="000000"/>
          <w:w w:val="103"/>
          <w:sz w:val="22"/>
          <w:szCs w:val="22"/>
        </w:rPr>
        <w:t>zvýšení ceny v závislosti na čase plnění vč. možného vývoje cen vstupních nákladů. Dodavatel tak na sebe přebírá nebezpečí změny okolností, spočívající ve zvýšení cen vstupních nákladů.</w:t>
      </w:r>
    </w:p>
    <w:p w14:paraId="250FE429" w14:textId="77777777" w:rsidR="00730C43" w:rsidRPr="00730C43" w:rsidRDefault="00730C43" w:rsidP="00730C43">
      <w:pPr>
        <w:pStyle w:val="Odstavecseseznamem"/>
        <w:numPr>
          <w:ilvl w:val="0"/>
          <w:numId w:val="10"/>
        </w:numPr>
        <w:tabs>
          <w:tab w:val="clear" w:pos="720"/>
        </w:tabs>
        <w:ind w:left="284" w:hanging="284"/>
        <w:rPr>
          <w:rFonts w:ascii="Arial" w:hAnsi="Arial" w:cs="Arial"/>
          <w:color w:val="000000"/>
          <w:w w:val="103"/>
          <w:sz w:val="22"/>
          <w:szCs w:val="22"/>
        </w:rPr>
      </w:pPr>
      <w:r w:rsidRPr="00730C43">
        <w:rPr>
          <w:rFonts w:ascii="Arial" w:hAnsi="Arial" w:cs="Arial"/>
          <w:color w:val="000000"/>
          <w:w w:val="103"/>
          <w:sz w:val="22"/>
          <w:szCs w:val="22"/>
        </w:rPr>
        <w:t xml:space="preserve">Smluvní cenu je možné upravit pouze v případě, že dojde v průběhu plnění ke změnám daňových předpisů upravujících výši DPH (vyhrazená změna závazku). </w:t>
      </w:r>
    </w:p>
    <w:p w14:paraId="6B099EBF" w14:textId="77777777" w:rsidR="00730C43" w:rsidRPr="007D793E" w:rsidRDefault="00730C43" w:rsidP="00730C43">
      <w:pPr>
        <w:shd w:val="clear" w:color="auto" w:fill="FFFFFF"/>
        <w:tabs>
          <w:tab w:val="left" w:pos="0"/>
        </w:tabs>
        <w:spacing w:after="120" w:line="276" w:lineRule="auto"/>
        <w:ind w:left="357"/>
        <w:jc w:val="both"/>
        <w:rPr>
          <w:rFonts w:ascii="Arial" w:hAnsi="Arial" w:cs="Arial"/>
          <w:color w:val="000000"/>
          <w:w w:val="103"/>
          <w:sz w:val="22"/>
          <w:szCs w:val="22"/>
        </w:rPr>
      </w:pPr>
    </w:p>
    <w:p w14:paraId="5D6C29E0" w14:textId="7354BA74" w:rsidR="00E22841" w:rsidRPr="000D5105" w:rsidRDefault="00E22841"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Dnem uskutečnění zdanitelného plněn</w:t>
      </w:r>
      <w:r w:rsidR="006614E7">
        <w:rPr>
          <w:rFonts w:ascii="Arial" w:hAnsi="Arial" w:cs="Arial"/>
          <w:color w:val="000000"/>
          <w:w w:val="103"/>
          <w:sz w:val="22"/>
          <w:szCs w:val="22"/>
        </w:rPr>
        <w:t>í</w:t>
      </w:r>
      <w:r w:rsidRPr="000D5105">
        <w:rPr>
          <w:rFonts w:ascii="Arial" w:hAnsi="Arial" w:cs="Arial"/>
          <w:color w:val="000000"/>
          <w:w w:val="103"/>
          <w:sz w:val="22"/>
          <w:szCs w:val="22"/>
        </w:rPr>
        <w:t xml:space="preserve"> ve smyslu zákona č. 235/2004 Sb., o dani </w:t>
      </w:r>
      <w:r w:rsidRPr="000D5105">
        <w:rPr>
          <w:rFonts w:ascii="Arial" w:hAnsi="Arial" w:cs="Arial"/>
          <w:color w:val="000000"/>
          <w:w w:val="103"/>
          <w:sz w:val="22"/>
          <w:szCs w:val="22"/>
        </w:rPr>
        <w:br/>
        <w:t>z přidané hodnoty, ve znění pozdějších předpisů</w:t>
      </w:r>
      <w:r w:rsidR="00752294">
        <w:rPr>
          <w:rFonts w:ascii="Arial" w:hAnsi="Arial" w:cs="Arial"/>
          <w:color w:val="000000"/>
          <w:w w:val="103"/>
          <w:sz w:val="22"/>
          <w:szCs w:val="22"/>
        </w:rPr>
        <w:t xml:space="preserve"> </w:t>
      </w:r>
      <w:r w:rsidR="00054AD2">
        <w:rPr>
          <w:rFonts w:ascii="Arial" w:hAnsi="Arial" w:cs="Arial"/>
          <w:color w:val="000000"/>
          <w:w w:val="103"/>
          <w:sz w:val="22"/>
          <w:szCs w:val="22"/>
        </w:rPr>
        <w:t>(</w:t>
      </w:r>
      <w:r w:rsidR="00752294" w:rsidRPr="000D5105">
        <w:rPr>
          <w:rFonts w:ascii="Arial" w:hAnsi="Arial" w:cs="Arial"/>
          <w:color w:val="000000"/>
          <w:w w:val="103"/>
          <w:sz w:val="22"/>
          <w:szCs w:val="22"/>
        </w:rPr>
        <w:t>dále jen „</w:t>
      </w:r>
      <w:r w:rsidR="00752294" w:rsidRPr="00752294">
        <w:rPr>
          <w:rFonts w:ascii="Arial" w:hAnsi="Arial" w:cs="Arial"/>
          <w:b/>
          <w:color w:val="000000"/>
          <w:w w:val="103"/>
          <w:sz w:val="22"/>
          <w:szCs w:val="22"/>
        </w:rPr>
        <w:t xml:space="preserve">zákon o </w:t>
      </w:r>
      <w:r w:rsidR="00752294" w:rsidRPr="00054AD2">
        <w:rPr>
          <w:rFonts w:ascii="Arial" w:hAnsi="Arial" w:cs="Arial"/>
          <w:b/>
          <w:color w:val="000000"/>
          <w:w w:val="103"/>
          <w:sz w:val="22"/>
          <w:szCs w:val="22"/>
        </w:rPr>
        <w:t>DPH</w:t>
      </w:r>
      <w:r w:rsidR="00752294" w:rsidRPr="000D5105">
        <w:rPr>
          <w:rFonts w:ascii="Arial" w:hAnsi="Arial" w:cs="Arial"/>
          <w:color w:val="000000"/>
          <w:w w:val="103"/>
          <w:sz w:val="22"/>
          <w:szCs w:val="22"/>
        </w:rPr>
        <w:t>“)</w:t>
      </w:r>
      <w:r w:rsidRPr="000D5105">
        <w:rPr>
          <w:rFonts w:ascii="Arial" w:hAnsi="Arial" w:cs="Arial"/>
          <w:color w:val="000000"/>
          <w:w w:val="103"/>
          <w:sz w:val="22"/>
          <w:szCs w:val="22"/>
        </w:rPr>
        <w:t>, j</w:t>
      </w:r>
      <w:r w:rsidR="00D20D89">
        <w:rPr>
          <w:rFonts w:ascii="Arial" w:hAnsi="Arial" w:cs="Arial"/>
          <w:color w:val="000000"/>
          <w:w w:val="103"/>
          <w:sz w:val="22"/>
          <w:szCs w:val="22"/>
        </w:rPr>
        <w:t>e den předání a převzetí zboží.</w:t>
      </w:r>
    </w:p>
    <w:p w14:paraId="0DBD6EAC" w14:textId="255774A2" w:rsidR="000D5105" w:rsidRDefault="00E058CA" w:rsidP="00B943E6">
      <w:pPr>
        <w:numPr>
          <w:ilvl w:val="0"/>
          <w:numId w:val="10"/>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w:t>
      </w:r>
      <w:r w:rsidR="008F634F" w:rsidRPr="000D5105">
        <w:rPr>
          <w:rFonts w:ascii="Arial" w:hAnsi="Arial" w:cs="Arial"/>
          <w:color w:val="000000"/>
          <w:w w:val="103"/>
          <w:sz w:val="22"/>
          <w:szCs w:val="22"/>
        </w:rPr>
        <w:t xml:space="preserve">enu uhradí kupující na základě </w:t>
      </w:r>
      <w:r w:rsidR="00494311">
        <w:rPr>
          <w:rFonts w:ascii="Arial" w:hAnsi="Arial" w:cs="Arial"/>
          <w:color w:val="000000"/>
          <w:w w:val="103"/>
          <w:sz w:val="22"/>
          <w:szCs w:val="22"/>
        </w:rPr>
        <w:t>daňového dokladu (</w:t>
      </w:r>
      <w:r w:rsidR="008F634F" w:rsidRPr="000D5105">
        <w:rPr>
          <w:rFonts w:ascii="Arial" w:hAnsi="Arial" w:cs="Arial"/>
          <w:color w:val="000000"/>
          <w:w w:val="103"/>
          <w:sz w:val="22"/>
          <w:szCs w:val="22"/>
        </w:rPr>
        <w:t>faktury</w:t>
      </w:r>
      <w:r w:rsidR="00494311">
        <w:rPr>
          <w:rFonts w:ascii="Arial" w:hAnsi="Arial" w:cs="Arial"/>
          <w:color w:val="000000"/>
          <w:w w:val="103"/>
          <w:sz w:val="22"/>
          <w:szCs w:val="22"/>
        </w:rPr>
        <w:t>)</w:t>
      </w:r>
      <w:r w:rsidR="008F634F" w:rsidRPr="000D5105">
        <w:rPr>
          <w:rFonts w:ascii="Arial" w:hAnsi="Arial" w:cs="Arial"/>
          <w:color w:val="000000"/>
          <w:w w:val="103"/>
          <w:sz w:val="22"/>
          <w:szCs w:val="22"/>
        </w:rPr>
        <w:t xml:space="preserve"> vystavené prodávajícím po řádném a včasném předání a převzetí zboží v</w:t>
      </w:r>
      <w:r w:rsidR="00D20D89">
        <w:rPr>
          <w:rFonts w:ascii="Arial" w:hAnsi="Arial" w:cs="Arial"/>
          <w:color w:val="000000"/>
          <w:w w:val="103"/>
          <w:sz w:val="22"/>
          <w:szCs w:val="22"/>
        </w:rPr>
        <w:t> době plnění uvedené</w:t>
      </w:r>
      <w:r w:rsidR="008F634F" w:rsidRPr="000D5105">
        <w:rPr>
          <w:rFonts w:ascii="Arial" w:hAnsi="Arial" w:cs="Arial"/>
          <w:color w:val="000000"/>
          <w:w w:val="103"/>
          <w:sz w:val="22"/>
          <w:szCs w:val="22"/>
        </w:rPr>
        <w:t xml:space="preserve"> v čl. IV. této smlouvy</w:t>
      </w:r>
      <w:r w:rsidR="000D5105">
        <w:rPr>
          <w:rFonts w:ascii="Arial" w:hAnsi="Arial" w:cs="Arial"/>
          <w:color w:val="000000"/>
          <w:w w:val="103"/>
          <w:sz w:val="22"/>
          <w:szCs w:val="22"/>
        </w:rPr>
        <w:t>,</w:t>
      </w:r>
      <w:r w:rsidR="008F634F" w:rsidRPr="000D5105">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0D5105">
        <w:rPr>
          <w:rFonts w:ascii="Arial" w:hAnsi="Arial" w:cs="Arial"/>
          <w:color w:val="000000"/>
          <w:w w:val="103"/>
          <w:sz w:val="22"/>
          <w:szCs w:val="22"/>
        </w:rPr>
        <w:t>8</w:t>
      </w:r>
      <w:r w:rsidR="008F634F" w:rsidRPr="000D5105">
        <w:rPr>
          <w:rFonts w:ascii="Arial" w:hAnsi="Arial" w:cs="Arial"/>
          <w:color w:val="000000"/>
          <w:w w:val="103"/>
          <w:sz w:val="22"/>
          <w:szCs w:val="22"/>
        </w:rPr>
        <w:t xml:space="preserve"> zákona o DPH.</w:t>
      </w:r>
    </w:p>
    <w:p w14:paraId="275A054F" w14:textId="3BEACD21" w:rsidR="000A4642" w:rsidRPr="00E74D44" w:rsidRDefault="000743B7" w:rsidP="00B943E6">
      <w:pPr>
        <w:pStyle w:val="Odstavecseseznamem"/>
        <w:numPr>
          <w:ilvl w:val="0"/>
          <w:numId w:val="10"/>
        </w:numPr>
        <w:tabs>
          <w:tab w:val="clear" w:pos="720"/>
        </w:tabs>
        <w:spacing w:line="276" w:lineRule="auto"/>
        <w:ind w:left="426" w:hanging="426"/>
        <w:rPr>
          <w:rFonts w:ascii="Arial" w:hAnsi="Arial" w:cs="Arial"/>
          <w:color w:val="000000"/>
          <w:w w:val="103"/>
          <w:sz w:val="22"/>
          <w:szCs w:val="22"/>
        </w:rPr>
      </w:pPr>
      <w:r w:rsidRPr="00605572">
        <w:rPr>
          <w:rFonts w:ascii="Arial" w:hAnsi="Arial" w:cs="Arial"/>
          <w:color w:val="000000"/>
          <w:w w:val="103"/>
          <w:sz w:val="22"/>
          <w:szCs w:val="22"/>
        </w:rPr>
        <w:t xml:space="preserve">Prodávající </w:t>
      </w:r>
      <w:r w:rsidR="000E7017">
        <w:rPr>
          <w:rFonts w:ascii="Arial" w:hAnsi="Arial" w:cs="Arial"/>
          <w:color w:val="000000"/>
          <w:w w:val="103"/>
          <w:sz w:val="22"/>
          <w:szCs w:val="22"/>
        </w:rPr>
        <w:t>prohlašuje, že není nespolehlivým plátcem DPH</w:t>
      </w:r>
      <w:r w:rsidRPr="00605572">
        <w:rPr>
          <w:rFonts w:ascii="Arial" w:hAnsi="Arial" w:cs="Arial"/>
          <w:color w:val="000000"/>
          <w:w w:val="103"/>
          <w:sz w:val="22"/>
          <w:szCs w:val="22"/>
        </w:rPr>
        <w:t xml:space="preserve">. </w:t>
      </w:r>
      <w:r w:rsidR="00257446">
        <w:rPr>
          <w:rFonts w:ascii="Arial" w:hAnsi="Arial" w:cs="Arial"/>
          <w:color w:val="000000"/>
          <w:w w:val="103"/>
          <w:sz w:val="22"/>
          <w:szCs w:val="22"/>
        </w:rPr>
        <w:t xml:space="preserve">Prodávající se zavazuje minimálně po dobu účinnosti této smlouvy jednat tak, aby se nastal nespolehlivým plátcem DPH. </w:t>
      </w:r>
      <w:r w:rsidR="000D5105" w:rsidRPr="00605572">
        <w:rPr>
          <w:rFonts w:ascii="Arial" w:hAnsi="Arial" w:cs="Arial"/>
          <w:sz w:val="22"/>
          <w:szCs w:val="22"/>
        </w:rPr>
        <w:t>Pokud se po dobu účinnosti této smlouvy prodávající</w:t>
      </w:r>
      <w:r w:rsidRPr="00605572">
        <w:rPr>
          <w:rFonts w:ascii="Arial" w:hAnsi="Arial" w:cs="Arial"/>
          <w:sz w:val="22"/>
          <w:szCs w:val="22"/>
        </w:rPr>
        <w:t xml:space="preserve"> stane nespolehlivým plátcem </w:t>
      </w:r>
      <w:r w:rsidR="000D5105" w:rsidRPr="00605572">
        <w:rPr>
          <w:rFonts w:ascii="Arial" w:hAnsi="Arial" w:cs="Arial"/>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sidRPr="00605572">
        <w:rPr>
          <w:rFonts w:ascii="Arial" w:hAnsi="Arial" w:cs="Arial"/>
          <w:sz w:val="22"/>
          <w:szCs w:val="22"/>
        </w:rPr>
        <w:t>kupní</w:t>
      </w:r>
      <w:r w:rsidR="000D5105" w:rsidRPr="00605572">
        <w:rPr>
          <w:rFonts w:ascii="Arial" w:hAnsi="Arial" w:cs="Arial"/>
          <w:sz w:val="22"/>
          <w:szCs w:val="22"/>
        </w:rPr>
        <w:t xml:space="preserve"> ceny rovnající se výši DPH fakturované prodávajícím.</w:t>
      </w:r>
      <w:r w:rsidR="00120CC4">
        <w:rPr>
          <w:rFonts w:ascii="Arial" w:hAnsi="Arial" w:cs="Arial"/>
          <w:sz w:val="22"/>
          <w:szCs w:val="22"/>
        </w:rPr>
        <w:t xml:space="preserve"> Pokud by byl prodávající nespolehlivým plátce</w:t>
      </w:r>
      <w:r w:rsidR="00ED380B">
        <w:rPr>
          <w:rFonts w:ascii="Arial" w:hAnsi="Arial" w:cs="Arial"/>
          <w:sz w:val="22"/>
          <w:szCs w:val="22"/>
        </w:rPr>
        <w:t>m ke dni u</w:t>
      </w:r>
      <w:r w:rsidR="00120CC4">
        <w:rPr>
          <w:rFonts w:ascii="Arial" w:hAnsi="Arial" w:cs="Arial"/>
          <w:sz w:val="22"/>
          <w:szCs w:val="22"/>
        </w:rPr>
        <w:t>z</w:t>
      </w:r>
      <w:r w:rsidR="00ED380B">
        <w:rPr>
          <w:rFonts w:ascii="Arial" w:hAnsi="Arial" w:cs="Arial"/>
          <w:sz w:val="22"/>
          <w:szCs w:val="22"/>
        </w:rPr>
        <w:t>a</w:t>
      </w:r>
      <w:r w:rsidR="00120CC4">
        <w:rPr>
          <w:rFonts w:ascii="Arial" w:hAnsi="Arial" w:cs="Arial"/>
          <w:sz w:val="22"/>
          <w:szCs w:val="22"/>
        </w:rPr>
        <w:t xml:space="preserve">vření smlouvy, má kupující </w:t>
      </w:r>
      <w:r w:rsidR="00ED380B">
        <w:rPr>
          <w:rFonts w:ascii="Arial" w:hAnsi="Arial" w:cs="Arial"/>
          <w:sz w:val="22"/>
          <w:szCs w:val="22"/>
        </w:rPr>
        <w:t>právo tuto smlouvu neuzavřít</w:t>
      </w:r>
      <w:r w:rsidR="00120CC4">
        <w:rPr>
          <w:rFonts w:ascii="Arial" w:hAnsi="Arial" w:cs="Arial"/>
          <w:sz w:val="22"/>
          <w:szCs w:val="22"/>
        </w:rPr>
        <w:t>.</w:t>
      </w:r>
    </w:p>
    <w:p w14:paraId="7912FC9B" w14:textId="77777777" w:rsidR="00E74D44" w:rsidRPr="000A4642" w:rsidRDefault="00E74D44" w:rsidP="00E74D44">
      <w:pPr>
        <w:pStyle w:val="Odstavecseseznamem"/>
        <w:spacing w:line="276" w:lineRule="auto"/>
        <w:ind w:left="426"/>
        <w:rPr>
          <w:rFonts w:ascii="Arial" w:hAnsi="Arial" w:cs="Arial"/>
          <w:color w:val="000000"/>
          <w:w w:val="103"/>
          <w:sz w:val="22"/>
          <w:szCs w:val="22"/>
        </w:rPr>
      </w:pPr>
    </w:p>
    <w:p w14:paraId="58E85D75" w14:textId="4F64EE0C" w:rsidR="000A4642" w:rsidRDefault="000A4642" w:rsidP="00E74D44">
      <w:pPr>
        <w:pStyle w:val="Odstavecseseznamem"/>
        <w:numPr>
          <w:ilvl w:val="0"/>
          <w:numId w:val="10"/>
        </w:numPr>
        <w:tabs>
          <w:tab w:val="clear" w:pos="720"/>
        </w:tabs>
        <w:spacing w:line="276" w:lineRule="auto"/>
        <w:ind w:left="426" w:hanging="426"/>
        <w:rPr>
          <w:rFonts w:ascii="Arial" w:hAnsi="Arial" w:cs="Arial"/>
          <w:sz w:val="22"/>
          <w:szCs w:val="22"/>
        </w:rPr>
      </w:pPr>
      <w:r w:rsidRPr="000A4642">
        <w:rPr>
          <w:rFonts w:ascii="Arial" w:hAnsi="Arial" w:cs="Arial"/>
          <w:sz w:val="22"/>
          <w:szCs w:val="22"/>
        </w:rPr>
        <w:t>Prodávající čestně prohlašuje, že u něj nenastal ani jeden z případů uvedených v ust. § 109 zákona o DPH, že není nespolehlivým plátcem DPH a minimálně po dobu účinnosti této smlouvy se zavazuje:</w:t>
      </w:r>
    </w:p>
    <w:p w14:paraId="6E0D19CC" w14:textId="491FE392" w:rsidR="00E74D44" w:rsidRPr="00E74D44" w:rsidRDefault="00E74D44" w:rsidP="00E74D44">
      <w:pPr>
        <w:spacing w:line="276" w:lineRule="auto"/>
        <w:rPr>
          <w:rFonts w:ascii="Arial" w:hAnsi="Arial" w:cs="Arial"/>
          <w:sz w:val="22"/>
          <w:szCs w:val="22"/>
        </w:rPr>
      </w:pPr>
    </w:p>
    <w:p w14:paraId="65564903" w14:textId="4367A093" w:rsidR="000A4642" w:rsidRPr="000A4642" w:rsidRDefault="000A4642" w:rsidP="00E74D44">
      <w:pPr>
        <w:pStyle w:val="Odstavecseseznamem"/>
        <w:numPr>
          <w:ilvl w:val="0"/>
          <w:numId w:val="16"/>
        </w:numPr>
        <w:spacing w:line="276" w:lineRule="auto"/>
        <w:ind w:left="709" w:hanging="283"/>
        <w:rPr>
          <w:rFonts w:ascii="Arial" w:hAnsi="Arial" w:cs="Arial"/>
          <w:sz w:val="22"/>
          <w:szCs w:val="22"/>
        </w:rPr>
      </w:pPr>
      <w:r w:rsidRPr="000A4642">
        <w:rPr>
          <w:rFonts w:ascii="Arial" w:hAnsi="Arial" w:cs="Arial"/>
          <w:sz w:val="22"/>
          <w:szCs w:val="22"/>
        </w:rPr>
        <w:t>nejednat tak, že daň z přidané hodnoty uvedenou na daňovém dokladu, který vystaví v souvislosti s touto smlouvou a na jejím základě (dále též jen "</w:t>
      </w:r>
      <w:r w:rsidRPr="000A4642">
        <w:rPr>
          <w:rFonts w:ascii="Arial" w:hAnsi="Arial" w:cs="Arial"/>
          <w:b/>
          <w:sz w:val="22"/>
          <w:szCs w:val="22"/>
        </w:rPr>
        <w:t>daň</w:t>
      </w:r>
      <w:r w:rsidRPr="000A4642">
        <w:rPr>
          <w:rFonts w:ascii="Arial" w:hAnsi="Arial" w:cs="Arial"/>
          <w:sz w:val="22"/>
          <w:szCs w:val="22"/>
        </w:rPr>
        <w:t>"), úmyslně nezaplatí,</w:t>
      </w:r>
    </w:p>
    <w:p w14:paraId="3A3BED6E" w14:textId="77777777" w:rsidR="000A4642" w:rsidRPr="000A4642" w:rsidRDefault="000A4642" w:rsidP="00E74D44">
      <w:pPr>
        <w:pStyle w:val="Odstavecseseznamem"/>
        <w:numPr>
          <w:ilvl w:val="0"/>
          <w:numId w:val="16"/>
        </w:numPr>
        <w:spacing w:line="276" w:lineRule="auto"/>
        <w:ind w:left="709" w:hanging="283"/>
        <w:rPr>
          <w:rFonts w:ascii="Arial" w:hAnsi="Arial" w:cs="Arial"/>
          <w:sz w:val="22"/>
          <w:szCs w:val="22"/>
        </w:rPr>
      </w:pPr>
      <w:r w:rsidRPr="000A4642">
        <w:rPr>
          <w:rFonts w:ascii="Arial" w:hAnsi="Arial" w:cs="Arial"/>
          <w:sz w:val="22"/>
          <w:szCs w:val="22"/>
        </w:rPr>
        <w:t xml:space="preserve">nedostat se kdykoliv v budoucnu úmyslně do postavení, kdy by nemohl daň zaplatit, </w:t>
      </w:r>
    </w:p>
    <w:p w14:paraId="281059AC" w14:textId="77777777" w:rsidR="000A4642" w:rsidRPr="000A4642" w:rsidRDefault="000A4642" w:rsidP="00E74D44">
      <w:pPr>
        <w:pStyle w:val="Odstavecseseznamem"/>
        <w:numPr>
          <w:ilvl w:val="0"/>
          <w:numId w:val="16"/>
        </w:numPr>
        <w:spacing w:line="276" w:lineRule="auto"/>
        <w:ind w:left="709" w:hanging="283"/>
        <w:rPr>
          <w:rFonts w:ascii="Arial" w:hAnsi="Arial" w:cs="Arial"/>
          <w:sz w:val="22"/>
          <w:szCs w:val="22"/>
        </w:rPr>
      </w:pPr>
      <w:r w:rsidRPr="000A4642">
        <w:rPr>
          <w:rFonts w:ascii="Arial" w:hAnsi="Arial" w:cs="Arial"/>
          <w:sz w:val="22"/>
          <w:szCs w:val="22"/>
        </w:rPr>
        <w:t>nevyvinout takové jednání, jímž by došlo ke zkrácení daně nebo vylákání daňové výhody.</w:t>
      </w:r>
    </w:p>
    <w:p w14:paraId="4127DEE7" w14:textId="77777777" w:rsidR="000A4642" w:rsidRDefault="000A4642" w:rsidP="000A4642">
      <w:pPr>
        <w:spacing w:line="276" w:lineRule="auto"/>
        <w:ind w:left="426"/>
        <w:rPr>
          <w:rFonts w:ascii="Arial" w:hAnsi="Arial" w:cs="Arial"/>
          <w:sz w:val="22"/>
          <w:szCs w:val="22"/>
        </w:rPr>
      </w:pPr>
      <w:r w:rsidRPr="000A4642">
        <w:rPr>
          <w:rFonts w:ascii="Arial" w:hAnsi="Arial" w:cs="Arial"/>
          <w:sz w:val="22"/>
          <w:szCs w:val="22"/>
        </w:rPr>
        <w:t>Prodávající 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66E148E5" w14:textId="77777777" w:rsidR="000A4642" w:rsidRDefault="000A4642" w:rsidP="000A4642">
      <w:pPr>
        <w:spacing w:line="276" w:lineRule="auto"/>
        <w:ind w:left="426"/>
        <w:rPr>
          <w:rFonts w:ascii="Arial" w:hAnsi="Arial" w:cs="Arial"/>
          <w:sz w:val="22"/>
          <w:szCs w:val="22"/>
        </w:rPr>
      </w:pPr>
    </w:p>
    <w:p w14:paraId="374B87F0" w14:textId="133AE318" w:rsidR="000D5105" w:rsidRPr="000A4642" w:rsidRDefault="000A4642" w:rsidP="000A4642">
      <w:pPr>
        <w:spacing w:line="276" w:lineRule="auto"/>
        <w:ind w:left="426"/>
        <w:rPr>
          <w:rFonts w:ascii="Arial" w:hAnsi="Arial" w:cs="Arial"/>
          <w:sz w:val="22"/>
          <w:szCs w:val="22"/>
        </w:rPr>
      </w:pPr>
      <w:r w:rsidRPr="000A4642">
        <w:rPr>
          <w:rFonts w:ascii="Arial" w:hAnsi="Arial" w:cs="Arial"/>
          <w:sz w:val="22"/>
          <w:szCs w:val="22"/>
        </w:rPr>
        <w:t xml:space="preserve">Prodávající se dále zavazuje, že pokud by u něj přesto některá z výše uvedených situací nastala, oznámí tuto skutečnost neprodleně kupujícímu. Prodávající je plně srozuměn a souhlasí s tím, že bude povinen kupujícímu nahradit částku jím jako ručitelem ve smyslu ustanovení § 109 odst. 1 zákona o DPH vynaloženou za </w:t>
      </w:r>
      <w:r>
        <w:rPr>
          <w:rFonts w:ascii="Arial" w:hAnsi="Arial" w:cs="Arial"/>
          <w:sz w:val="22"/>
          <w:szCs w:val="22"/>
        </w:rPr>
        <w:t>něj</w:t>
      </w:r>
      <w:r w:rsidRPr="000A4642">
        <w:rPr>
          <w:rFonts w:ascii="Arial" w:hAnsi="Arial" w:cs="Arial"/>
          <w:sz w:val="22"/>
          <w:szCs w:val="22"/>
        </w:rPr>
        <w:t xml:space="preserve"> v důsledku aplikace institutu ručení ze strany správce daně. Tato povinnost prodávajícího platí i pro případ, kdy by se </w:t>
      </w:r>
      <w:r w:rsidRPr="000A4642">
        <w:rPr>
          <w:rFonts w:ascii="Arial" w:hAnsi="Arial" w:cs="Arial"/>
          <w:sz w:val="22"/>
          <w:szCs w:val="22"/>
        </w:rPr>
        <w:lastRenderedPageBreak/>
        <w:t>v budoucnu ukázalo, že úplata za zdanitelné plnění byla bez ekonomického opodstatnění zcela zjevně odchylná od obvyklé ceny a za předpokladu, že kupující správci daně doměřenou DPH z takového plnění uhradil.</w:t>
      </w:r>
      <w:r w:rsidR="00605572" w:rsidRPr="000A4642">
        <w:rPr>
          <w:rFonts w:ascii="Arial" w:hAnsi="Arial" w:cs="Arial"/>
          <w:sz w:val="22"/>
          <w:szCs w:val="22"/>
        </w:rPr>
        <w:br/>
      </w:r>
    </w:p>
    <w:p w14:paraId="67AAD8A7" w14:textId="3A6E1F55" w:rsidR="008F634F" w:rsidRDefault="008F634F" w:rsidP="00E74D44">
      <w:pPr>
        <w:numPr>
          <w:ilvl w:val="0"/>
          <w:numId w:val="16"/>
        </w:numPr>
        <w:shd w:val="clear" w:color="auto" w:fill="FFFFFF"/>
        <w:tabs>
          <w:tab w:val="left" w:pos="0"/>
        </w:tabs>
        <w:spacing w:after="24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Splatnost faktury je dohodou smluvních stran stanovena na 30 dnů ode dne jejího prokazatelného doručení </w:t>
      </w:r>
      <w:r w:rsidR="00FA2A2C" w:rsidRPr="000D5105">
        <w:rPr>
          <w:rFonts w:ascii="Arial" w:hAnsi="Arial" w:cs="Arial"/>
          <w:color w:val="000000"/>
          <w:w w:val="103"/>
          <w:sz w:val="22"/>
          <w:szCs w:val="22"/>
        </w:rPr>
        <w:t>kupujícímu</w:t>
      </w:r>
      <w:r w:rsidRPr="000D5105">
        <w:rPr>
          <w:rFonts w:ascii="Arial" w:hAnsi="Arial" w:cs="Arial"/>
          <w:color w:val="000000"/>
          <w:w w:val="103"/>
          <w:sz w:val="22"/>
          <w:szCs w:val="22"/>
        </w:rPr>
        <w:t>.</w:t>
      </w:r>
      <w:r w:rsidR="00D83374">
        <w:rPr>
          <w:rFonts w:ascii="Arial" w:hAnsi="Arial" w:cs="Arial"/>
          <w:color w:val="000000"/>
          <w:w w:val="103"/>
          <w:sz w:val="22"/>
          <w:szCs w:val="22"/>
        </w:rPr>
        <w:t xml:space="preserve"> </w:t>
      </w:r>
      <w:r w:rsidRPr="000D5105">
        <w:rPr>
          <w:rFonts w:ascii="Arial" w:hAnsi="Arial" w:cs="Arial"/>
          <w:color w:val="000000"/>
          <w:w w:val="103"/>
          <w:sz w:val="22"/>
          <w:szCs w:val="22"/>
        </w:rPr>
        <w:t xml:space="preserve">Faktura musí obsahovat veškeré náležitosti daňového dokladu </w:t>
      </w:r>
      <w:r w:rsidR="00EC4141" w:rsidRPr="00EC4141">
        <w:rPr>
          <w:rFonts w:ascii="Arial" w:hAnsi="Arial" w:cs="Arial"/>
          <w:color w:val="000000"/>
          <w:w w:val="103"/>
          <w:sz w:val="22"/>
          <w:szCs w:val="22"/>
        </w:rPr>
        <w:t xml:space="preserve">podle zákona č. 563/1991 Sb., o účetnictví, ve znění pozdějších předpisů,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0D5105">
        <w:rPr>
          <w:rFonts w:ascii="Arial" w:hAnsi="Arial" w:cs="Arial"/>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Pr>
          <w:rFonts w:ascii="Arial" w:hAnsi="Arial" w:cs="Arial"/>
          <w:color w:val="000000"/>
          <w:w w:val="103"/>
          <w:sz w:val="22"/>
          <w:szCs w:val="22"/>
        </w:rPr>
        <w:t>atřena novou lhůtou splatnosti.</w:t>
      </w:r>
    </w:p>
    <w:p w14:paraId="6662F04A" w14:textId="1566A577" w:rsidR="00D86F25" w:rsidRDefault="000E7017" w:rsidP="00E74D44">
      <w:pPr>
        <w:numPr>
          <w:ilvl w:val="0"/>
          <w:numId w:val="16"/>
        </w:numPr>
        <w:shd w:val="clear" w:color="auto" w:fill="FFFFFF"/>
        <w:tabs>
          <w:tab w:val="left" w:pos="0"/>
        </w:tabs>
        <w:spacing w:after="24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 xml:space="preserve">Fakturu lze vystavit i elektronicky a zaslat ji na mailovou adresu: </w:t>
      </w:r>
      <w:hyperlink r:id="rId10" w:history="1">
        <w:r w:rsidR="006614E7" w:rsidRPr="005562CF">
          <w:rPr>
            <w:rStyle w:val="Hypertextovodkaz"/>
            <w:rFonts w:ascii="Arial" w:hAnsi="Arial" w:cs="Arial"/>
            <w:w w:val="103"/>
            <w:sz w:val="22"/>
            <w:szCs w:val="22"/>
          </w:rPr>
          <w:t>financniuctarna@onhb.cz</w:t>
        </w:r>
      </w:hyperlink>
      <w:r>
        <w:rPr>
          <w:rFonts w:ascii="Arial" w:hAnsi="Arial" w:cs="Arial"/>
          <w:color w:val="000000"/>
          <w:w w:val="103"/>
          <w:sz w:val="22"/>
          <w:szCs w:val="22"/>
        </w:rPr>
        <w:t>.</w:t>
      </w:r>
    </w:p>
    <w:p w14:paraId="0C158515" w14:textId="77777777" w:rsidR="006614E7" w:rsidRPr="007D6EAE" w:rsidRDefault="006614E7" w:rsidP="00E74D44">
      <w:pPr>
        <w:numPr>
          <w:ilvl w:val="0"/>
          <w:numId w:val="16"/>
        </w:numPr>
        <w:shd w:val="clear" w:color="auto" w:fill="FFFFFF"/>
        <w:tabs>
          <w:tab w:val="left" w:pos="0"/>
        </w:tabs>
        <w:spacing w:after="120" w:line="276" w:lineRule="auto"/>
        <w:ind w:left="357" w:hanging="357"/>
        <w:jc w:val="both"/>
        <w:rPr>
          <w:rFonts w:ascii="Arial" w:hAnsi="Arial" w:cs="Arial"/>
          <w:color w:val="000000"/>
          <w:w w:val="103"/>
          <w:sz w:val="22"/>
          <w:szCs w:val="22"/>
        </w:rPr>
      </w:pPr>
      <w:r w:rsidRPr="000E7017">
        <w:rPr>
          <w:rFonts w:ascii="Arial" w:hAnsi="Arial" w:cs="Arial"/>
          <w:color w:val="000000"/>
          <w:w w:val="103"/>
          <w:sz w:val="22"/>
          <w:szCs w:val="22"/>
        </w:rPr>
        <w:t>Smluvní strany sjednaly, že veškeré ujednání o DPH platí v této smlouvě pouze pro případ, že je prodávající plátcem DPH.</w:t>
      </w:r>
    </w:p>
    <w:p w14:paraId="39077947" w14:textId="718D12B4" w:rsidR="005E12A6" w:rsidRDefault="005E12A6" w:rsidP="005E12A6">
      <w:pPr>
        <w:pStyle w:val="Odstavecseseznamem"/>
        <w:numPr>
          <w:ilvl w:val="0"/>
          <w:numId w:val="10"/>
        </w:numPr>
        <w:tabs>
          <w:tab w:val="clear" w:pos="720"/>
        </w:tabs>
        <w:spacing w:line="276" w:lineRule="auto"/>
        <w:ind w:left="426" w:hanging="426"/>
        <w:rPr>
          <w:rFonts w:ascii="Arial" w:hAnsi="Arial" w:cs="Arial"/>
          <w:sz w:val="22"/>
          <w:szCs w:val="22"/>
        </w:rPr>
      </w:pPr>
      <w:r>
        <w:rPr>
          <w:rFonts w:ascii="Arial" w:hAnsi="Arial" w:cs="Arial"/>
          <w:sz w:val="22"/>
          <w:szCs w:val="22"/>
        </w:rPr>
        <w:t>Platí je</w:t>
      </w:r>
      <w:r w:rsidR="0018184F">
        <w:rPr>
          <w:rFonts w:ascii="Arial" w:hAnsi="Arial" w:cs="Arial"/>
          <w:sz w:val="22"/>
          <w:szCs w:val="22"/>
        </w:rPr>
        <w:t>n</w:t>
      </w:r>
      <w:r>
        <w:rPr>
          <w:rFonts w:ascii="Arial" w:hAnsi="Arial" w:cs="Arial"/>
          <w:sz w:val="22"/>
          <w:szCs w:val="22"/>
        </w:rPr>
        <w:t xml:space="preserve"> pro společnou nabídku:</w:t>
      </w:r>
    </w:p>
    <w:p w14:paraId="4C99F954" w14:textId="33D19C3A" w:rsidR="005E12A6" w:rsidRDefault="00440CA7" w:rsidP="00440CA7">
      <w:pPr>
        <w:pStyle w:val="Odstavecseseznamem"/>
        <w:numPr>
          <w:ilvl w:val="0"/>
          <w:numId w:val="26"/>
        </w:numPr>
        <w:spacing w:line="276" w:lineRule="auto"/>
        <w:ind w:left="709" w:hanging="283"/>
        <w:rPr>
          <w:rFonts w:ascii="Arial" w:hAnsi="Arial" w:cs="Arial"/>
          <w:sz w:val="22"/>
          <w:szCs w:val="22"/>
        </w:rPr>
      </w:pPr>
      <w:r>
        <w:rPr>
          <w:rFonts w:ascii="Arial" w:hAnsi="Arial" w:cs="Arial"/>
          <w:sz w:val="22"/>
          <w:szCs w:val="22"/>
        </w:rPr>
        <w:t>d</w:t>
      </w:r>
      <w:r w:rsidR="005E12A6">
        <w:rPr>
          <w:rFonts w:ascii="Arial" w:hAnsi="Arial" w:cs="Arial"/>
          <w:sz w:val="22"/>
          <w:szCs w:val="22"/>
        </w:rPr>
        <w:t>odavatel ……………………….</w:t>
      </w:r>
      <w:r w:rsidR="005E12A6" w:rsidRPr="00496B69">
        <w:rPr>
          <w:rFonts w:ascii="Arial" w:hAnsi="Arial" w:cs="Arial"/>
          <w:sz w:val="22"/>
          <w:szCs w:val="22"/>
        </w:rPr>
        <w:t xml:space="preserve"> </w:t>
      </w:r>
      <w:r w:rsidR="005E12A6">
        <w:rPr>
          <w:rFonts w:ascii="Arial" w:hAnsi="Arial" w:cs="Arial"/>
          <w:sz w:val="22"/>
          <w:szCs w:val="22"/>
        </w:rPr>
        <w:t xml:space="preserve"> (s bližší specifikací uvedenou v záhlaví této smlouvy) </w:t>
      </w:r>
      <w:r w:rsidR="005E12A6" w:rsidRPr="00496B69">
        <w:rPr>
          <w:rFonts w:ascii="Arial" w:hAnsi="Arial" w:cs="Arial"/>
          <w:sz w:val="22"/>
          <w:szCs w:val="22"/>
        </w:rPr>
        <w:t>je oprávněn jednat za ostatní účastníky</w:t>
      </w:r>
      <w:r w:rsidR="005E12A6">
        <w:rPr>
          <w:rFonts w:ascii="Arial" w:hAnsi="Arial" w:cs="Arial"/>
          <w:sz w:val="22"/>
          <w:szCs w:val="22"/>
        </w:rPr>
        <w:t xml:space="preserve"> (zastupovat je) </w:t>
      </w:r>
      <w:r>
        <w:rPr>
          <w:rFonts w:ascii="Arial" w:hAnsi="Arial" w:cs="Arial"/>
          <w:sz w:val="22"/>
          <w:szCs w:val="22"/>
        </w:rPr>
        <w:t>v</w:t>
      </w:r>
      <w:r w:rsidR="005E12A6" w:rsidRPr="00496B69">
        <w:rPr>
          <w:rFonts w:ascii="Arial" w:hAnsi="Arial" w:cs="Arial"/>
          <w:sz w:val="22"/>
          <w:szCs w:val="22"/>
        </w:rPr>
        <w:t xml:space="preserve">e věcech spojených s poskytováním plnění veřejné zakázky, </w:t>
      </w:r>
    </w:p>
    <w:p w14:paraId="329F6204" w14:textId="62593866" w:rsidR="005E12A6" w:rsidRDefault="00440CA7" w:rsidP="00440CA7">
      <w:pPr>
        <w:pStyle w:val="Odstavecseseznamem"/>
        <w:numPr>
          <w:ilvl w:val="0"/>
          <w:numId w:val="26"/>
        </w:numPr>
        <w:spacing w:line="276" w:lineRule="auto"/>
        <w:ind w:left="709" w:hanging="283"/>
        <w:rPr>
          <w:rFonts w:ascii="Arial" w:hAnsi="Arial" w:cs="Arial"/>
          <w:sz w:val="22"/>
          <w:szCs w:val="22"/>
        </w:rPr>
      </w:pPr>
      <w:r>
        <w:rPr>
          <w:rFonts w:ascii="Arial" w:hAnsi="Arial" w:cs="Arial"/>
          <w:sz w:val="22"/>
          <w:szCs w:val="22"/>
        </w:rPr>
        <w:t>d</w:t>
      </w:r>
      <w:r w:rsidR="005E12A6">
        <w:rPr>
          <w:rFonts w:ascii="Arial" w:hAnsi="Arial" w:cs="Arial"/>
          <w:sz w:val="22"/>
          <w:szCs w:val="22"/>
        </w:rPr>
        <w:t>odavatel ……………………….</w:t>
      </w:r>
      <w:r w:rsidR="005E12A6" w:rsidRPr="00496B69">
        <w:rPr>
          <w:rFonts w:ascii="Arial" w:hAnsi="Arial" w:cs="Arial"/>
          <w:sz w:val="22"/>
          <w:szCs w:val="22"/>
        </w:rPr>
        <w:t xml:space="preserve"> </w:t>
      </w:r>
      <w:r w:rsidR="005E12A6">
        <w:rPr>
          <w:rFonts w:ascii="Arial" w:hAnsi="Arial" w:cs="Arial"/>
          <w:sz w:val="22"/>
          <w:szCs w:val="22"/>
        </w:rPr>
        <w:t xml:space="preserve"> (s bližší specifikací uvedenou v záhlaví této smlouvy) </w:t>
      </w:r>
      <w:r w:rsidR="005E12A6" w:rsidRPr="00496B69">
        <w:rPr>
          <w:rFonts w:ascii="Arial" w:hAnsi="Arial" w:cs="Arial"/>
          <w:sz w:val="22"/>
          <w:szCs w:val="22"/>
        </w:rPr>
        <w:t xml:space="preserve"> bude fakturačním místem</w:t>
      </w:r>
      <w:r>
        <w:rPr>
          <w:rFonts w:ascii="Arial" w:hAnsi="Arial" w:cs="Arial"/>
          <w:sz w:val="22"/>
          <w:szCs w:val="22"/>
        </w:rPr>
        <w:t>,</w:t>
      </w:r>
    </w:p>
    <w:p w14:paraId="4CCE6C0F" w14:textId="17C383C4" w:rsidR="005E12A6" w:rsidRDefault="00440CA7" w:rsidP="00440CA7">
      <w:pPr>
        <w:pStyle w:val="Odstavecseseznamem"/>
        <w:numPr>
          <w:ilvl w:val="0"/>
          <w:numId w:val="26"/>
        </w:numPr>
        <w:spacing w:line="276" w:lineRule="auto"/>
        <w:ind w:left="709" w:hanging="283"/>
        <w:rPr>
          <w:rFonts w:ascii="Arial" w:hAnsi="Arial" w:cs="Arial"/>
          <w:sz w:val="22"/>
          <w:szCs w:val="22"/>
        </w:rPr>
      </w:pPr>
      <w:r>
        <w:rPr>
          <w:rFonts w:ascii="Arial" w:hAnsi="Arial" w:cs="Arial"/>
          <w:sz w:val="22"/>
          <w:szCs w:val="22"/>
        </w:rPr>
        <w:t>Ko</w:t>
      </w:r>
      <w:r w:rsidR="005E12A6" w:rsidRPr="00496B69">
        <w:rPr>
          <w:rFonts w:ascii="Arial" w:hAnsi="Arial" w:cs="Arial"/>
          <w:sz w:val="22"/>
          <w:szCs w:val="22"/>
        </w:rPr>
        <w:t>nkrétní část plnění</w:t>
      </w:r>
      <w:r>
        <w:rPr>
          <w:rFonts w:ascii="Arial" w:hAnsi="Arial" w:cs="Arial"/>
          <w:sz w:val="22"/>
          <w:szCs w:val="22"/>
        </w:rPr>
        <w:t>, kterou</w:t>
      </w:r>
      <w:r w:rsidR="005E12A6" w:rsidRPr="00496B69">
        <w:rPr>
          <w:rFonts w:ascii="Arial" w:hAnsi="Arial" w:cs="Arial"/>
          <w:sz w:val="22"/>
          <w:szCs w:val="22"/>
        </w:rPr>
        <w:t xml:space="preserve"> </w:t>
      </w:r>
      <w:r>
        <w:rPr>
          <w:rFonts w:ascii="Arial" w:hAnsi="Arial" w:cs="Arial"/>
          <w:sz w:val="22"/>
          <w:szCs w:val="22"/>
        </w:rPr>
        <w:t>bude</w:t>
      </w:r>
      <w:r w:rsidR="005E12A6" w:rsidRPr="00496B69">
        <w:rPr>
          <w:rFonts w:ascii="Arial" w:hAnsi="Arial" w:cs="Arial"/>
          <w:sz w:val="22"/>
          <w:szCs w:val="22"/>
        </w:rPr>
        <w:t xml:space="preserve"> fakticky plnit</w:t>
      </w:r>
      <w:r>
        <w:rPr>
          <w:rFonts w:ascii="Arial" w:hAnsi="Arial" w:cs="Arial"/>
          <w:sz w:val="22"/>
          <w:szCs w:val="22"/>
        </w:rPr>
        <w:t xml:space="preserve"> příslušný</w:t>
      </w:r>
      <w:r w:rsidR="005E12A6" w:rsidRPr="00496B69">
        <w:rPr>
          <w:rFonts w:ascii="Arial" w:hAnsi="Arial" w:cs="Arial"/>
          <w:sz w:val="22"/>
          <w:szCs w:val="22"/>
        </w:rPr>
        <w:t xml:space="preserve"> </w:t>
      </w:r>
      <w:r>
        <w:rPr>
          <w:rFonts w:ascii="Arial" w:hAnsi="Arial" w:cs="Arial"/>
          <w:sz w:val="22"/>
          <w:szCs w:val="22"/>
        </w:rPr>
        <w:t>dodavatel, je vymezena v příloze č. 5 smlouvy.</w:t>
      </w:r>
    </w:p>
    <w:p w14:paraId="24BC2517" w14:textId="14616D3E" w:rsidR="006614E7" w:rsidRPr="00F14FEF" w:rsidRDefault="0046747D" w:rsidP="00F14FEF">
      <w:pPr>
        <w:pStyle w:val="Odstavecseseznamem"/>
        <w:numPr>
          <w:ilvl w:val="0"/>
          <w:numId w:val="26"/>
        </w:numPr>
        <w:spacing w:line="276" w:lineRule="auto"/>
        <w:ind w:left="709" w:hanging="283"/>
        <w:rPr>
          <w:rFonts w:ascii="Arial" w:hAnsi="Arial" w:cs="Arial"/>
          <w:sz w:val="22"/>
          <w:szCs w:val="22"/>
        </w:rPr>
      </w:pPr>
      <w:r w:rsidRPr="0046747D">
        <w:rPr>
          <w:rFonts w:ascii="Arial" w:hAnsi="Arial" w:cs="Arial"/>
          <w:sz w:val="22"/>
          <w:szCs w:val="22"/>
        </w:rPr>
        <w:t xml:space="preserve">Společní dodavatelé nesou za závazky a povinnosti vzniklé z uzavřené smlouvy společnou a nerozdílnou odpovědnost, a to vůči zadavateli a jakýmkoliv třetím osobám z jakýchkoliv závazků a povinností vzniklých v souvislosti s plněním předmětu veřejné zakázky či vzniklých v důsledku prodlení či jiného porušení smluvních nebo jiných povinností v souvislosti s plněním předmětu veřejné zakázky. </w:t>
      </w:r>
    </w:p>
    <w:p w14:paraId="20467009" w14:textId="77777777" w:rsidR="00D00B38" w:rsidRPr="00CF2AC2" w:rsidRDefault="00D00B38" w:rsidP="00D00B38">
      <w:pPr>
        <w:pStyle w:val="Nadpis4"/>
        <w:tabs>
          <w:tab w:val="left" w:pos="567"/>
          <w:tab w:val="left" w:pos="2880"/>
        </w:tabs>
        <w:spacing w:before="240" w:line="276" w:lineRule="auto"/>
        <w:jc w:val="center"/>
        <w:rPr>
          <w:rFonts w:ascii="Arial" w:hAnsi="Arial" w:cs="Arial"/>
          <w:color w:val="auto"/>
          <w:w w:val="102"/>
          <w:sz w:val="22"/>
          <w:szCs w:val="22"/>
        </w:rPr>
      </w:pPr>
      <w:bookmarkStart w:id="1" w:name="_Ref168553221"/>
      <w:bookmarkStart w:id="2" w:name="_Toc175127079"/>
      <w:r w:rsidRPr="00CF2AC2">
        <w:rPr>
          <w:rFonts w:ascii="Arial" w:hAnsi="Arial" w:cs="Arial"/>
          <w:color w:val="auto"/>
          <w:w w:val="102"/>
          <w:sz w:val="22"/>
          <w:szCs w:val="22"/>
        </w:rPr>
        <w:t>VI</w:t>
      </w:r>
      <w:r>
        <w:rPr>
          <w:rFonts w:ascii="Arial" w:hAnsi="Arial" w:cs="Arial"/>
          <w:color w:val="auto"/>
          <w:w w:val="102"/>
          <w:sz w:val="22"/>
          <w:szCs w:val="22"/>
        </w:rPr>
        <w:t>.</w:t>
      </w:r>
    </w:p>
    <w:p w14:paraId="4944DC4A" w14:textId="77777777" w:rsidR="00D00B38" w:rsidRPr="00CF2AC2" w:rsidRDefault="00D00B38" w:rsidP="00D00B38">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CF2AC2">
        <w:rPr>
          <w:rFonts w:ascii="Arial" w:hAnsi="Arial" w:cs="Arial"/>
          <w:b/>
          <w:bCs/>
          <w:color w:val="000000"/>
          <w:w w:val="102"/>
          <w:sz w:val="22"/>
          <w:szCs w:val="22"/>
          <w:lang w:val="it-IT"/>
        </w:rPr>
        <w:t>Odpovědnost za škodu</w:t>
      </w:r>
      <w:bookmarkEnd w:id="1"/>
      <w:bookmarkEnd w:id="2"/>
    </w:p>
    <w:p w14:paraId="71C3E69C" w14:textId="2A76996B" w:rsidR="00D00B38" w:rsidRDefault="00D00B38" w:rsidP="00D914B0">
      <w:pPr>
        <w:numPr>
          <w:ilvl w:val="0"/>
          <w:numId w:val="13"/>
        </w:numPr>
        <w:shd w:val="clear" w:color="auto" w:fill="FFFFFF"/>
        <w:tabs>
          <w:tab w:val="left" w:pos="0"/>
        </w:tabs>
        <w:spacing w:after="120" w:line="276" w:lineRule="auto"/>
        <w:ind w:left="357" w:hanging="357"/>
        <w:jc w:val="both"/>
        <w:rPr>
          <w:rFonts w:ascii="Arial" w:hAnsi="Arial" w:cs="Arial"/>
          <w:color w:val="000000"/>
          <w:w w:val="103"/>
          <w:sz w:val="22"/>
          <w:szCs w:val="22"/>
        </w:rPr>
      </w:pPr>
      <w:bookmarkStart w:id="3" w:name="_Ref167877587"/>
      <w:r w:rsidRPr="00CF2AC2">
        <w:rPr>
          <w:rFonts w:ascii="Arial" w:hAnsi="Arial" w:cs="Arial"/>
          <w:color w:val="000000"/>
          <w:w w:val="103"/>
          <w:sz w:val="22"/>
          <w:szCs w:val="22"/>
        </w:rPr>
        <w:t>Smluvní strany odpovídají za škodu způsobenou porušením povinností vyplývajících z této smlouvy nebo z obecně závazn</w:t>
      </w:r>
      <w:r w:rsidR="00257446">
        <w:rPr>
          <w:rFonts w:ascii="Arial" w:hAnsi="Arial" w:cs="Arial"/>
          <w:color w:val="000000"/>
          <w:w w:val="103"/>
          <w:sz w:val="22"/>
          <w:szCs w:val="22"/>
        </w:rPr>
        <w:t>ýc</w:t>
      </w:r>
      <w:r w:rsidRPr="00CF2AC2">
        <w:rPr>
          <w:rFonts w:ascii="Arial" w:hAnsi="Arial" w:cs="Arial"/>
          <w:color w:val="000000"/>
          <w:w w:val="103"/>
          <w:sz w:val="22"/>
          <w:szCs w:val="22"/>
        </w:rPr>
        <w:t>h právní</w:t>
      </w:r>
      <w:r w:rsidR="00257446">
        <w:rPr>
          <w:rFonts w:ascii="Arial" w:hAnsi="Arial" w:cs="Arial"/>
          <w:color w:val="000000"/>
          <w:w w:val="103"/>
          <w:sz w:val="22"/>
          <w:szCs w:val="22"/>
        </w:rPr>
        <w:t>c</w:t>
      </w:r>
      <w:r w:rsidRPr="00CF2AC2">
        <w:rPr>
          <w:rFonts w:ascii="Arial" w:hAnsi="Arial" w:cs="Arial"/>
          <w:color w:val="000000"/>
          <w:w w:val="103"/>
          <w:sz w:val="22"/>
          <w:szCs w:val="22"/>
        </w:rPr>
        <w:t>h předpis</w:t>
      </w:r>
      <w:r w:rsidR="00257446">
        <w:rPr>
          <w:rFonts w:ascii="Arial" w:hAnsi="Arial" w:cs="Arial"/>
          <w:color w:val="000000"/>
          <w:w w:val="103"/>
          <w:sz w:val="22"/>
          <w:szCs w:val="22"/>
        </w:rPr>
        <w:t>ů</w:t>
      </w:r>
      <w:r w:rsidRPr="00CF2AC2">
        <w:rPr>
          <w:rFonts w:ascii="Arial" w:hAnsi="Arial" w:cs="Arial"/>
          <w:color w:val="000000"/>
          <w:w w:val="103"/>
          <w:sz w:val="22"/>
          <w:szCs w:val="22"/>
        </w:rPr>
        <w:t>.</w:t>
      </w:r>
      <w:bookmarkEnd w:id="3"/>
    </w:p>
    <w:p w14:paraId="484D2D45" w14:textId="22E8691A" w:rsidR="00F759A8" w:rsidRPr="00BF0E99" w:rsidRDefault="00F759A8" w:rsidP="00D914B0">
      <w:pPr>
        <w:pStyle w:val="Odstavecseseznamem"/>
        <w:numPr>
          <w:ilvl w:val="0"/>
          <w:numId w:val="13"/>
        </w:numPr>
        <w:ind w:left="426" w:hanging="426"/>
        <w:rPr>
          <w:rFonts w:ascii="Arial" w:hAnsi="Arial" w:cs="Arial"/>
          <w:color w:val="000000"/>
          <w:w w:val="103"/>
          <w:sz w:val="22"/>
          <w:szCs w:val="22"/>
        </w:rPr>
      </w:pPr>
      <w:r w:rsidRPr="00BF0E99">
        <w:rPr>
          <w:rFonts w:ascii="Arial" w:hAnsi="Arial" w:cs="Arial"/>
          <w:color w:val="000000"/>
          <w:w w:val="103"/>
          <w:sz w:val="22"/>
          <w:szCs w:val="22"/>
        </w:rPr>
        <w:t xml:space="preserve">Prodávající odpovídá za škodu způsobenou kupujícímu či třetím osobám v souvislosti s poskytováním plnění dle této smlouvy a zavazuje se uhradit takovou škodu v plné výši, a to i v části, která nebude kryta </w:t>
      </w:r>
      <w:r w:rsidR="0036223C" w:rsidRPr="00BF0E99">
        <w:rPr>
          <w:rFonts w:ascii="Arial" w:hAnsi="Arial" w:cs="Arial"/>
          <w:color w:val="000000"/>
          <w:w w:val="103"/>
          <w:sz w:val="22"/>
          <w:szCs w:val="22"/>
        </w:rPr>
        <w:t xml:space="preserve">případným pojistným plněním. </w:t>
      </w:r>
    </w:p>
    <w:p w14:paraId="69E708D8" w14:textId="1B2BBD57" w:rsidR="00FF43CF" w:rsidRPr="00F14FEF" w:rsidRDefault="002E743F" w:rsidP="00F14FEF">
      <w:pPr>
        <w:pStyle w:val="Odstavecseseznamem"/>
        <w:numPr>
          <w:ilvl w:val="0"/>
          <w:numId w:val="13"/>
        </w:numPr>
        <w:spacing w:before="240"/>
        <w:ind w:left="426" w:hanging="426"/>
        <w:jc w:val="both"/>
        <w:rPr>
          <w:rFonts w:ascii="Arial" w:hAnsi="Arial" w:cs="Arial"/>
          <w:color w:val="000000"/>
          <w:w w:val="103"/>
          <w:sz w:val="22"/>
          <w:szCs w:val="22"/>
        </w:rPr>
      </w:pPr>
      <w:r w:rsidRPr="00BF0E99">
        <w:rPr>
          <w:rFonts w:ascii="Arial" w:hAnsi="Arial" w:cs="Arial"/>
          <w:color w:val="000000"/>
          <w:w w:val="103"/>
          <w:sz w:val="22"/>
          <w:szCs w:val="22"/>
        </w:rPr>
        <w:t xml:space="preserve">Případné poškození nepřevzatého </w:t>
      </w:r>
      <w:r w:rsidR="00257446">
        <w:rPr>
          <w:rFonts w:ascii="Arial" w:hAnsi="Arial" w:cs="Arial"/>
          <w:color w:val="000000"/>
          <w:w w:val="103"/>
          <w:sz w:val="22"/>
          <w:szCs w:val="22"/>
        </w:rPr>
        <w:t>předmětu koupě</w:t>
      </w:r>
      <w:r w:rsidR="00257446" w:rsidRPr="00BF0E99">
        <w:rPr>
          <w:rFonts w:ascii="Arial" w:hAnsi="Arial" w:cs="Arial"/>
          <w:color w:val="000000"/>
          <w:w w:val="103"/>
          <w:sz w:val="22"/>
          <w:szCs w:val="22"/>
        </w:rPr>
        <w:t xml:space="preserve"> </w:t>
      </w:r>
      <w:r w:rsidRPr="00BF0E99">
        <w:rPr>
          <w:rFonts w:ascii="Arial" w:hAnsi="Arial" w:cs="Arial"/>
          <w:color w:val="000000"/>
          <w:w w:val="103"/>
          <w:sz w:val="22"/>
          <w:szCs w:val="22"/>
        </w:rPr>
        <w:t xml:space="preserve">nese na svůj náklad </w:t>
      </w:r>
      <w:r w:rsidR="00257446">
        <w:rPr>
          <w:rFonts w:ascii="Arial" w:hAnsi="Arial" w:cs="Arial"/>
          <w:color w:val="000000"/>
          <w:w w:val="103"/>
          <w:sz w:val="22"/>
          <w:szCs w:val="22"/>
        </w:rPr>
        <w:t>p</w:t>
      </w:r>
      <w:r w:rsidR="000928B0">
        <w:rPr>
          <w:rFonts w:ascii="Arial" w:hAnsi="Arial" w:cs="Arial"/>
          <w:color w:val="000000"/>
          <w:w w:val="103"/>
          <w:sz w:val="22"/>
          <w:szCs w:val="22"/>
        </w:rPr>
        <w:t>rodávající</w:t>
      </w:r>
      <w:r w:rsidRPr="00BF0E99">
        <w:rPr>
          <w:rFonts w:ascii="Arial" w:hAnsi="Arial" w:cs="Arial"/>
          <w:color w:val="000000"/>
          <w:w w:val="103"/>
          <w:sz w:val="22"/>
          <w:szCs w:val="22"/>
        </w:rPr>
        <w:t>.</w:t>
      </w:r>
    </w:p>
    <w:p w14:paraId="5F4B2DB8" w14:textId="77777777"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rPr>
        <w:t>I</w:t>
      </w:r>
      <w:r w:rsidRPr="002C2BC5">
        <w:rPr>
          <w:rFonts w:ascii="Arial" w:hAnsi="Arial" w:cs="Arial"/>
          <w:color w:val="auto"/>
          <w:w w:val="102"/>
          <w:sz w:val="22"/>
          <w:szCs w:val="22"/>
        </w:rPr>
        <w:t>I.</w:t>
      </w:r>
    </w:p>
    <w:p w14:paraId="6225D138" w14:textId="77777777" w:rsidR="008F634F" w:rsidRPr="00872884" w:rsidRDefault="008F634F" w:rsidP="00E579A8">
      <w:pPr>
        <w:tabs>
          <w:tab w:val="left" w:pos="567"/>
        </w:tabs>
        <w:spacing w:line="276" w:lineRule="auto"/>
        <w:ind w:left="29"/>
        <w:jc w:val="center"/>
        <w:rPr>
          <w:rFonts w:ascii="Arial" w:hAnsi="Arial" w:cs="Arial"/>
          <w:b/>
          <w:bCs/>
          <w:color w:val="000000"/>
          <w:w w:val="102"/>
          <w:sz w:val="22"/>
          <w:szCs w:val="22"/>
          <w:lang w:val="it-IT"/>
        </w:rPr>
      </w:pPr>
      <w:r w:rsidRPr="00E579A8">
        <w:rPr>
          <w:rFonts w:ascii="Arial" w:hAnsi="Arial" w:cs="Arial"/>
          <w:b/>
          <w:bCs/>
          <w:color w:val="000000"/>
          <w:w w:val="102"/>
          <w:sz w:val="22"/>
          <w:szCs w:val="22"/>
          <w:lang w:val="it-IT"/>
        </w:rPr>
        <w:t>Záruka a záruční servis</w:t>
      </w:r>
    </w:p>
    <w:p w14:paraId="226F682D" w14:textId="4BF9DF7E" w:rsidR="00257446" w:rsidRDefault="00D00B38"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w:t>
      </w:r>
      <w:r w:rsidR="00F4435A">
        <w:rPr>
          <w:rFonts w:ascii="Arial" w:hAnsi="Arial" w:cs="Arial"/>
          <w:color w:val="000000"/>
          <w:w w:val="103"/>
          <w:sz w:val="22"/>
          <w:szCs w:val="22"/>
        </w:rPr>
        <w:t>kupujícího</w:t>
      </w:r>
      <w:r w:rsidR="00893E72">
        <w:rPr>
          <w:rFonts w:ascii="Arial" w:hAnsi="Arial" w:cs="Arial"/>
          <w:color w:val="000000"/>
          <w:w w:val="103"/>
          <w:sz w:val="22"/>
          <w:szCs w:val="22"/>
        </w:rPr>
        <w:t xml:space="preserve">, právním </w:t>
      </w:r>
      <w:r w:rsidRPr="00A70D65">
        <w:rPr>
          <w:rFonts w:ascii="Arial" w:hAnsi="Arial" w:cs="Arial"/>
          <w:color w:val="000000"/>
          <w:w w:val="103"/>
          <w:sz w:val="22"/>
          <w:szCs w:val="22"/>
        </w:rPr>
        <w:t>předpisům</w:t>
      </w:r>
      <w:r w:rsidR="00893E72">
        <w:rPr>
          <w:rFonts w:ascii="Arial" w:hAnsi="Arial" w:cs="Arial"/>
          <w:color w:val="000000"/>
          <w:w w:val="103"/>
          <w:sz w:val="22"/>
          <w:szCs w:val="22"/>
        </w:rPr>
        <w:t xml:space="preserve"> a příslušným platným technickým normám</w:t>
      </w:r>
      <w:r w:rsidR="00AC1716">
        <w:rPr>
          <w:rFonts w:ascii="Arial" w:hAnsi="Arial" w:cs="Arial"/>
          <w:color w:val="000000"/>
          <w:w w:val="103"/>
          <w:sz w:val="22"/>
          <w:szCs w:val="22"/>
        </w:rPr>
        <w:t xml:space="preserve">. </w:t>
      </w:r>
    </w:p>
    <w:p w14:paraId="618B0E0C" w14:textId="5B4038B2" w:rsidR="00257446" w:rsidRDefault="00257446"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57446">
        <w:rPr>
          <w:rFonts w:ascii="Arial" w:hAnsi="Arial" w:cs="Arial"/>
          <w:color w:val="000000"/>
          <w:w w:val="103"/>
          <w:sz w:val="22"/>
          <w:szCs w:val="22"/>
        </w:rPr>
        <w:t>Prodávající prohlašuje, že jde o nov</w:t>
      </w:r>
      <w:r>
        <w:rPr>
          <w:rFonts w:ascii="Arial" w:hAnsi="Arial" w:cs="Arial"/>
          <w:color w:val="000000"/>
          <w:w w:val="103"/>
          <w:sz w:val="22"/>
          <w:szCs w:val="22"/>
        </w:rPr>
        <w:t>ý nábytek</w:t>
      </w:r>
      <w:r w:rsidRPr="00257446">
        <w:rPr>
          <w:rFonts w:ascii="Arial" w:hAnsi="Arial" w:cs="Arial"/>
          <w:color w:val="000000"/>
          <w:w w:val="103"/>
          <w:sz w:val="22"/>
          <w:szCs w:val="22"/>
        </w:rPr>
        <w:t>, kter</w:t>
      </w:r>
      <w:r>
        <w:rPr>
          <w:rFonts w:ascii="Arial" w:hAnsi="Arial" w:cs="Arial"/>
          <w:color w:val="000000"/>
          <w:w w:val="103"/>
          <w:sz w:val="22"/>
          <w:szCs w:val="22"/>
        </w:rPr>
        <w:t>ý</w:t>
      </w:r>
      <w:r w:rsidRPr="00257446">
        <w:rPr>
          <w:rFonts w:ascii="Arial" w:hAnsi="Arial" w:cs="Arial"/>
          <w:color w:val="000000"/>
          <w:w w:val="103"/>
          <w:sz w:val="22"/>
          <w:szCs w:val="22"/>
        </w:rPr>
        <w:t xml:space="preserve"> ve všech svých komponentech, součástech a svém veškerém příslušenství, svou konstrukcí, kvalitou materiálů a prov</w:t>
      </w:r>
      <w:r>
        <w:rPr>
          <w:rFonts w:ascii="Arial" w:hAnsi="Arial" w:cs="Arial"/>
          <w:color w:val="000000"/>
          <w:w w:val="103"/>
          <w:sz w:val="22"/>
          <w:szCs w:val="22"/>
        </w:rPr>
        <w:t>edením naplní účel, pro který je</w:t>
      </w:r>
      <w:r w:rsidRPr="00257446">
        <w:rPr>
          <w:rFonts w:ascii="Arial" w:hAnsi="Arial" w:cs="Arial"/>
          <w:color w:val="000000"/>
          <w:w w:val="103"/>
          <w:sz w:val="22"/>
          <w:szCs w:val="22"/>
        </w:rPr>
        <w:t xml:space="preserve"> kupující</w:t>
      </w:r>
      <w:r>
        <w:rPr>
          <w:rFonts w:ascii="Arial" w:hAnsi="Arial" w:cs="Arial"/>
          <w:color w:val="000000"/>
          <w:w w:val="103"/>
          <w:sz w:val="22"/>
          <w:szCs w:val="22"/>
        </w:rPr>
        <w:t>m</w:t>
      </w:r>
      <w:r w:rsidRPr="00257446">
        <w:rPr>
          <w:rFonts w:ascii="Arial" w:hAnsi="Arial" w:cs="Arial"/>
          <w:color w:val="000000"/>
          <w:w w:val="103"/>
          <w:sz w:val="22"/>
          <w:szCs w:val="22"/>
        </w:rPr>
        <w:t xml:space="preserve"> kup</w:t>
      </w:r>
      <w:r>
        <w:rPr>
          <w:rFonts w:ascii="Arial" w:hAnsi="Arial" w:cs="Arial"/>
          <w:color w:val="000000"/>
          <w:w w:val="103"/>
          <w:sz w:val="22"/>
          <w:szCs w:val="22"/>
        </w:rPr>
        <w:t>ován</w:t>
      </w:r>
      <w:r w:rsidRPr="00257446">
        <w:rPr>
          <w:rFonts w:ascii="Arial" w:hAnsi="Arial" w:cs="Arial"/>
          <w:color w:val="000000"/>
          <w:w w:val="103"/>
          <w:sz w:val="22"/>
          <w:szCs w:val="22"/>
        </w:rPr>
        <w:t>.</w:t>
      </w:r>
    </w:p>
    <w:p w14:paraId="74E7020F" w14:textId="0577BDE2" w:rsidR="00257446" w:rsidRPr="00A047F9" w:rsidRDefault="00257446"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257446">
        <w:rPr>
          <w:rFonts w:ascii="Arial" w:hAnsi="Arial" w:cs="Arial"/>
          <w:color w:val="000000"/>
          <w:w w:val="103"/>
          <w:sz w:val="22"/>
          <w:szCs w:val="22"/>
        </w:rPr>
        <w:lastRenderedPageBreak/>
        <w:t xml:space="preserve">Prodávající odpovídá za bezvadný stav předmětu koupě </w:t>
      </w:r>
      <w:r w:rsidR="007309AF">
        <w:rPr>
          <w:rFonts w:ascii="Arial" w:hAnsi="Arial" w:cs="Arial"/>
          <w:color w:val="000000"/>
          <w:w w:val="103"/>
          <w:sz w:val="22"/>
          <w:szCs w:val="22"/>
        </w:rPr>
        <w:t xml:space="preserve">v souladu se smlouvou, </w:t>
      </w:r>
      <w:r w:rsidRPr="00257446">
        <w:rPr>
          <w:rFonts w:ascii="Arial" w:hAnsi="Arial" w:cs="Arial"/>
          <w:color w:val="000000"/>
          <w:w w:val="103"/>
          <w:sz w:val="22"/>
          <w:szCs w:val="22"/>
        </w:rPr>
        <w:t xml:space="preserve">všemi jejími přílohami </w:t>
      </w:r>
      <w:r w:rsidR="007309AF">
        <w:rPr>
          <w:rFonts w:ascii="Arial" w:hAnsi="Arial" w:cs="Arial"/>
          <w:color w:val="000000"/>
          <w:w w:val="103"/>
          <w:sz w:val="22"/>
          <w:szCs w:val="22"/>
        </w:rPr>
        <w:t xml:space="preserve">a </w:t>
      </w:r>
      <w:r w:rsidRPr="00257446">
        <w:rPr>
          <w:rFonts w:ascii="Arial" w:hAnsi="Arial" w:cs="Arial"/>
          <w:color w:val="000000"/>
          <w:w w:val="103"/>
          <w:sz w:val="22"/>
          <w:szCs w:val="22"/>
        </w:rPr>
        <w:t xml:space="preserve">příslušnými právními předpisy, </w:t>
      </w:r>
      <w:r w:rsidR="007309AF" w:rsidRPr="00257446">
        <w:rPr>
          <w:rFonts w:ascii="Arial" w:hAnsi="Arial" w:cs="Arial"/>
          <w:color w:val="000000"/>
          <w:w w:val="103"/>
          <w:sz w:val="22"/>
          <w:szCs w:val="22"/>
        </w:rPr>
        <w:t xml:space="preserve">zejména </w:t>
      </w:r>
      <w:r w:rsidRPr="00257446">
        <w:rPr>
          <w:rFonts w:ascii="Arial" w:hAnsi="Arial" w:cs="Arial"/>
          <w:color w:val="000000"/>
          <w:w w:val="103"/>
          <w:sz w:val="22"/>
          <w:szCs w:val="22"/>
        </w:rPr>
        <w:t xml:space="preserve">občanským zákoníkem. Prodávající deklaruje, že </w:t>
      </w:r>
      <w:r w:rsidR="007309AF">
        <w:rPr>
          <w:rFonts w:ascii="Arial" w:hAnsi="Arial" w:cs="Arial"/>
          <w:color w:val="000000"/>
          <w:w w:val="103"/>
          <w:sz w:val="22"/>
          <w:szCs w:val="22"/>
        </w:rPr>
        <w:t>předmět koupě</w:t>
      </w:r>
      <w:r w:rsidRPr="00257446">
        <w:rPr>
          <w:rFonts w:ascii="Arial" w:hAnsi="Arial" w:cs="Arial"/>
          <w:color w:val="000000"/>
          <w:w w:val="103"/>
          <w:sz w:val="22"/>
          <w:szCs w:val="22"/>
        </w:rPr>
        <w:t xml:space="preserve"> nevykazuje žádné zjevné ani skryté vady. Odpovědnost za vady se řídí ustanoveními občanského zákoníku o kupní smlouvě, pokud tato smlouva výslovně nestanoví jinak. </w:t>
      </w:r>
    </w:p>
    <w:p w14:paraId="40FB266B" w14:textId="46AA6C5A" w:rsidR="00104997" w:rsidRPr="00EC184B" w:rsidRDefault="00A047F9" w:rsidP="00EC184B">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047F9">
        <w:rPr>
          <w:rFonts w:ascii="Arial" w:hAnsi="Arial" w:cs="Arial"/>
          <w:color w:val="000000"/>
          <w:w w:val="103"/>
          <w:sz w:val="22"/>
          <w:szCs w:val="22"/>
        </w:rPr>
        <w:t>Prodávající poskytuje záruku za jakost na předmět koupě a jeho příslušenství v trvání 24 měsíců plynoucí ode dne jeho řádného předání. Po tuto dobu prodávající garantuje, že dodan</w:t>
      </w:r>
      <w:r w:rsidR="007309AF">
        <w:rPr>
          <w:rFonts w:ascii="Arial" w:hAnsi="Arial" w:cs="Arial"/>
          <w:color w:val="000000"/>
          <w:w w:val="103"/>
          <w:sz w:val="22"/>
          <w:szCs w:val="22"/>
        </w:rPr>
        <w:t>ý nábytek bude způsobilý</w:t>
      </w:r>
      <w:r w:rsidRPr="00A047F9">
        <w:rPr>
          <w:rFonts w:ascii="Arial" w:hAnsi="Arial" w:cs="Arial"/>
          <w:color w:val="000000"/>
          <w:w w:val="103"/>
          <w:sz w:val="22"/>
          <w:szCs w:val="22"/>
        </w:rPr>
        <w:t xml:space="preserve"> k</w:t>
      </w:r>
      <w:r>
        <w:rPr>
          <w:rFonts w:ascii="Arial" w:hAnsi="Arial" w:cs="Arial"/>
          <w:color w:val="000000"/>
          <w:w w:val="103"/>
          <w:sz w:val="22"/>
          <w:szCs w:val="22"/>
        </w:rPr>
        <w:t> </w:t>
      </w:r>
      <w:r w:rsidRPr="00A047F9">
        <w:rPr>
          <w:rFonts w:ascii="Arial" w:hAnsi="Arial" w:cs="Arial"/>
          <w:color w:val="000000"/>
          <w:w w:val="103"/>
          <w:sz w:val="22"/>
          <w:szCs w:val="22"/>
        </w:rPr>
        <w:t>použití</w:t>
      </w:r>
      <w:r>
        <w:rPr>
          <w:rFonts w:ascii="Arial" w:hAnsi="Arial" w:cs="Arial"/>
          <w:color w:val="000000"/>
          <w:w w:val="103"/>
          <w:sz w:val="22"/>
          <w:szCs w:val="22"/>
        </w:rPr>
        <w:t xml:space="preserve"> dle této smlouvy, minimálně však </w:t>
      </w:r>
      <w:r w:rsidRPr="00A047F9">
        <w:rPr>
          <w:rFonts w:ascii="Arial" w:hAnsi="Arial" w:cs="Arial"/>
          <w:color w:val="000000"/>
          <w:w w:val="103"/>
          <w:sz w:val="22"/>
          <w:szCs w:val="22"/>
        </w:rPr>
        <w:t>pro obvyklý účel</w:t>
      </w:r>
      <w:r>
        <w:rPr>
          <w:rFonts w:ascii="Arial" w:hAnsi="Arial" w:cs="Arial"/>
          <w:color w:val="000000"/>
          <w:w w:val="103"/>
          <w:sz w:val="22"/>
          <w:szCs w:val="22"/>
        </w:rPr>
        <w:t>,</w:t>
      </w:r>
      <w:r w:rsidRPr="00A047F9">
        <w:rPr>
          <w:rFonts w:ascii="Arial" w:hAnsi="Arial" w:cs="Arial"/>
          <w:color w:val="000000"/>
          <w:w w:val="103"/>
          <w:sz w:val="22"/>
          <w:szCs w:val="22"/>
        </w:rPr>
        <w:t xml:space="preserve"> nebo že si zachová </w:t>
      </w:r>
      <w:r>
        <w:rPr>
          <w:rFonts w:ascii="Arial" w:hAnsi="Arial" w:cs="Arial"/>
          <w:color w:val="000000"/>
          <w:w w:val="103"/>
          <w:sz w:val="22"/>
          <w:szCs w:val="22"/>
        </w:rPr>
        <w:t xml:space="preserve">smluvní, minimálně však </w:t>
      </w:r>
      <w:r w:rsidRPr="00A047F9">
        <w:rPr>
          <w:rFonts w:ascii="Arial" w:hAnsi="Arial" w:cs="Arial"/>
          <w:color w:val="000000"/>
          <w:w w:val="103"/>
          <w:sz w:val="22"/>
          <w:szCs w:val="22"/>
        </w:rPr>
        <w:t>obvyklé vlastnosti při dodržení veškerých směrnic, norem a obecně závazných právních předpisů, kvality dodaných materiálů a konstrukcí (materiálová záruka).</w:t>
      </w:r>
    </w:p>
    <w:p w14:paraId="273A2385" w14:textId="084FD9EB" w:rsidR="00A047F9" w:rsidRPr="001B70FC" w:rsidRDefault="007309AF"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Má-li dodané zboží</w:t>
      </w:r>
      <w:r w:rsidR="00A047F9" w:rsidRPr="00A047F9">
        <w:rPr>
          <w:rFonts w:ascii="Arial" w:hAnsi="Arial" w:cs="Arial"/>
          <w:color w:val="000000"/>
          <w:w w:val="103"/>
          <w:sz w:val="22"/>
          <w:szCs w:val="22"/>
        </w:rPr>
        <w:t xml:space="preserve"> vadu, má kupující právo volby nároku z toho vyplývajícího, a to jednoho z následujících nároků nebo jejich přiměřené a vhodn</w:t>
      </w:r>
      <w:r>
        <w:rPr>
          <w:rFonts w:ascii="Arial" w:hAnsi="Arial" w:cs="Arial"/>
          <w:color w:val="000000"/>
          <w:w w:val="103"/>
          <w:sz w:val="22"/>
          <w:szCs w:val="22"/>
        </w:rPr>
        <w:t>é kombinace: (i) dodání náhradního zboží</w:t>
      </w:r>
      <w:r w:rsidR="00A047F9" w:rsidRPr="00A047F9">
        <w:rPr>
          <w:rFonts w:ascii="Arial" w:hAnsi="Arial" w:cs="Arial"/>
          <w:color w:val="000000"/>
          <w:w w:val="103"/>
          <w:sz w:val="22"/>
          <w:szCs w:val="22"/>
        </w:rPr>
        <w:t xml:space="preserve">, (ii) dodání chybějící části </w:t>
      </w:r>
      <w:r>
        <w:rPr>
          <w:rFonts w:ascii="Arial" w:hAnsi="Arial" w:cs="Arial"/>
          <w:color w:val="000000"/>
          <w:w w:val="103"/>
          <w:sz w:val="22"/>
          <w:szCs w:val="22"/>
        </w:rPr>
        <w:t>zboží</w:t>
      </w:r>
      <w:r w:rsidR="00A047F9" w:rsidRPr="00A047F9">
        <w:rPr>
          <w:rFonts w:ascii="Arial" w:hAnsi="Arial" w:cs="Arial"/>
          <w:color w:val="000000"/>
          <w:w w:val="103"/>
          <w:sz w:val="22"/>
          <w:szCs w:val="22"/>
        </w:rPr>
        <w:t xml:space="preserve">, (iii) odstranění právních vad </w:t>
      </w:r>
      <w:r>
        <w:rPr>
          <w:rFonts w:ascii="Arial" w:hAnsi="Arial" w:cs="Arial"/>
          <w:color w:val="000000"/>
          <w:w w:val="103"/>
          <w:sz w:val="22"/>
          <w:szCs w:val="22"/>
        </w:rPr>
        <w:t>zboží</w:t>
      </w:r>
      <w:r w:rsidR="00A047F9" w:rsidRPr="00A047F9">
        <w:rPr>
          <w:rFonts w:ascii="Arial" w:hAnsi="Arial" w:cs="Arial"/>
          <w:color w:val="000000"/>
          <w:w w:val="103"/>
          <w:sz w:val="22"/>
          <w:szCs w:val="22"/>
        </w:rPr>
        <w:t xml:space="preserve">, (iv) oprava </w:t>
      </w:r>
      <w:r>
        <w:rPr>
          <w:rFonts w:ascii="Arial" w:hAnsi="Arial" w:cs="Arial"/>
          <w:color w:val="000000"/>
          <w:w w:val="103"/>
          <w:sz w:val="22"/>
          <w:szCs w:val="22"/>
        </w:rPr>
        <w:t>zboží</w:t>
      </w:r>
      <w:r w:rsidR="00A047F9" w:rsidRPr="00A047F9">
        <w:rPr>
          <w:rFonts w:ascii="Arial" w:hAnsi="Arial" w:cs="Arial"/>
          <w:color w:val="000000"/>
          <w:w w:val="103"/>
          <w:sz w:val="22"/>
          <w:szCs w:val="22"/>
        </w:rPr>
        <w:t xml:space="preserve">, jestliže je vada opravitelná, (v) přiměřená sleva z ceny </w:t>
      </w:r>
      <w:r>
        <w:rPr>
          <w:rFonts w:ascii="Arial" w:hAnsi="Arial" w:cs="Arial"/>
          <w:color w:val="000000"/>
          <w:w w:val="103"/>
          <w:sz w:val="22"/>
          <w:szCs w:val="22"/>
        </w:rPr>
        <w:t>zboží</w:t>
      </w:r>
      <w:r w:rsidR="00A047F9" w:rsidRPr="00A047F9">
        <w:rPr>
          <w:rFonts w:ascii="Arial" w:hAnsi="Arial" w:cs="Arial"/>
          <w:color w:val="000000"/>
          <w:w w:val="103"/>
          <w:sz w:val="22"/>
          <w:szCs w:val="22"/>
        </w:rPr>
        <w:t>, (vi) odstoupení o</w:t>
      </w:r>
      <w:r w:rsidR="00A047F9" w:rsidRPr="00373797">
        <w:rPr>
          <w:rFonts w:ascii="Arial" w:hAnsi="Arial" w:cs="Arial"/>
          <w:color w:val="000000"/>
          <w:w w:val="103"/>
          <w:sz w:val="22"/>
          <w:szCs w:val="22"/>
        </w:rPr>
        <w:t>d smlouvy. Smluvní strany přednostně sjednávají právo kupujícího požadovat a povinnost prodávající</w:t>
      </w:r>
      <w:r w:rsidR="00F4435A">
        <w:rPr>
          <w:rFonts w:ascii="Arial" w:hAnsi="Arial" w:cs="Arial"/>
          <w:color w:val="000000"/>
          <w:w w:val="103"/>
          <w:sz w:val="22"/>
          <w:szCs w:val="22"/>
        </w:rPr>
        <w:t>ho</w:t>
      </w:r>
      <w:r w:rsidR="00A047F9" w:rsidRPr="00373797">
        <w:rPr>
          <w:rFonts w:ascii="Arial" w:hAnsi="Arial" w:cs="Arial"/>
          <w:color w:val="000000"/>
          <w:w w:val="103"/>
          <w:sz w:val="22"/>
          <w:szCs w:val="22"/>
        </w:rPr>
        <w:t xml:space="preserve"> poskytovat bezplatné odstranění vady, a to bez zbytečného odkladu, nejpozději ve lhůtě do </w:t>
      </w:r>
      <w:r w:rsidR="000172DC" w:rsidRPr="00F4435A">
        <w:rPr>
          <w:rFonts w:ascii="Arial" w:hAnsi="Arial" w:cs="Arial"/>
          <w:color w:val="000000"/>
          <w:w w:val="103"/>
          <w:sz w:val="22"/>
          <w:szCs w:val="22"/>
        </w:rPr>
        <w:t xml:space="preserve">15 </w:t>
      </w:r>
      <w:r w:rsidR="00104997" w:rsidRPr="00F4435A">
        <w:rPr>
          <w:rFonts w:ascii="Arial" w:hAnsi="Arial" w:cs="Arial"/>
          <w:color w:val="000000"/>
          <w:w w:val="103"/>
          <w:sz w:val="22"/>
          <w:szCs w:val="22"/>
        </w:rPr>
        <w:t>kalendářních</w:t>
      </w:r>
      <w:r w:rsidR="00A047F9" w:rsidRPr="00F4435A">
        <w:rPr>
          <w:rFonts w:ascii="Arial" w:hAnsi="Arial" w:cs="Arial"/>
          <w:color w:val="000000"/>
          <w:w w:val="103"/>
          <w:sz w:val="22"/>
          <w:szCs w:val="22"/>
        </w:rPr>
        <w:t xml:space="preserve"> dní</w:t>
      </w:r>
      <w:r w:rsidR="00A047F9" w:rsidRPr="00A047F9">
        <w:rPr>
          <w:rFonts w:ascii="Arial" w:hAnsi="Arial" w:cs="Arial"/>
          <w:color w:val="000000"/>
          <w:w w:val="103"/>
          <w:sz w:val="22"/>
          <w:szCs w:val="22"/>
        </w:rPr>
        <w:t xml:space="preserve"> ode dne uplatnění reklamace vady předmětu koupě</w:t>
      </w:r>
      <w:r w:rsidR="00A047F9" w:rsidRPr="00373797">
        <w:rPr>
          <w:rFonts w:ascii="Arial" w:hAnsi="Arial" w:cs="Arial"/>
          <w:color w:val="000000"/>
          <w:w w:val="103"/>
          <w:sz w:val="22"/>
          <w:szCs w:val="22"/>
        </w:rPr>
        <w:t xml:space="preserve"> či některého jeho prvku, z něhož sestává</w:t>
      </w:r>
      <w:r w:rsidR="00104997">
        <w:rPr>
          <w:rFonts w:ascii="Arial" w:hAnsi="Arial" w:cs="Arial"/>
          <w:color w:val="000000"/>
          <w:w w:val="103"/>
          <w:sz w:val="22"/>
          <w:szCs w:val="22"/>
        </w:rPr>
        <w:t>.</w:t>
      </w:r>
    </w:p>
    <w:p w14:paraId="64263220" w14:textId="4BFFD098" w:rsidR="00373797" w:rsidRPr="00551116" w:rsidRDefault="00A047F9"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047F9">
        <w:rPr>
          <w:rFonts w:ascii="Arial" w:hAnsi="Arial" w:cs="Arial"/>
          <w:color w:val="000000"/>
          <w:w w:val="103"/>
          <w:sz w:val="22"/>
          <w:szCs w:val="22"/>
        </w:rPr>
        <w:t xml:space="preserve">Pokud by prodávající neodstraňoval závady, tak jak je ujednáno v tomto článku smlouvy, nebo by </w:t>
      </w:r>
      <w:r w:rsidR="007309AF">
        <w:rPr>
          <w:rFonts w:ascii="Arial" w:hAnsi="Arial" w:cs="Arial"/>
          <w:color w:val="000000"/>
          <w:w w:val="103"/>
          <w:sz w:val="22"/>
          <w:szCs w:val="22"/>
        </w:rPr>
        <w:t>zboží</w:t>
      </w:r>
      <w:r w:rsidRPr="00A047F9">
        <w:rPr>
          <w:rFonts w:ascii="Arial" w:hAnsi="Arial" w:cs="Arial"/>
          <w:color w:val="000000"/>
          <w:w w:val="103"/>
          <w:sz w:val="22"/>
          <w:szCs w:val="22"/>
        </w:rPr>
        <w:t xml:space="preserve"> po odstranění vad vykazoval</w:t>
      </w:r>
      <w:r w:rsidR="007309AF">
        <w:rPr>
          <w:rFonts w:ascii="Arial" w:hAnsi="Arial" w:cs="Arial"/>
          <w:color w:val="000000"/>
          <w:w w:val="103"/>
          <w:sz w:val="22"/>
          <w:szCs w:val="22"/>
        </w:rPr>
        <w:t>o</w:t>
      </w:r>
      <w:r w:rsidRPr="00A047F9">
        <w:rPr>
          <w:rFonts w:ascii="Arial" w:hAnsi="Arial" w:cs="Arial"/>
          <w:color w:val="000000"/>
          <w:w w:val="103"/>
          <w:sz w:val="22"/>
          <w:szCs w:val="22"/>
        </w:rPr>
        <w:t xml:space="preserve"> opakovaně (tj. po třetí) vady, má kupující právo od této smlouvy odstoupit. </w:t>
      </w:r>
    </w:p>
    <w:p w14:paraId="0F3A5FC2" w14:textId="2FF23FAC" w:rsidR="00373797" w:rsidRPr="00551116" w:rsidRDefault="00373797"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373797">
        <w:rPr>
          <w:rFonts w:ascii="Arial" w:hAnsi="Arial" w:cs="Arial"/>
          <w:color w:val="000000"/>
          <w:w w:val="103"/>
          <w:sz w:val="22"/>
          <w:szCs w:val="22"/>
        </w:rPr>
        <w:t>Kupující je povinen vady oznámit (dále jako "</w:t>
      </w:r>
      <w:r w:rsidRPr="000A4642">
        <w:rPr>
          <w:rFonts w:ascii="Arial" w:hAnsi="Arial" w:cs="Arial"/>
          <w:b/>
          <w:color w:val="000000"/>
          <w:w w:val="103"/>
          <w:sz w:val="22"/>
          <w:szCs w:val="22"/>
        </w:rPr>
        <w:t>reklamace</w:t>
      </w:r>
      <w:r w:rsidRPr="00373797">
        <w:rPr>
          <w:rFonts w:ascii="Arial" w:hAnsi="Arial" w:cs="Arial"/>
          <w:color w:val="000000"/>
          <w:w w:val="103"/>
          <w:sz w:val="22"/>
          <w:szCs w:val="22"/>
        </w:rPr>
        <w:t xml:space="preserve">") u prodávajícího bez zbytečného odkladu po jejich zjištění, a to elektronicky na mailovou adresu, na které se strany domluví při předání a převzetí předmětu koupě. V reklamaci musí být vady popsány a uvedeno, jak se projevují. </w:t>
      </w:r>
    </w:p>
    <w:p w14:paraId="65B5A575" w14:textId="7B8164E6" w:rsidR="005C4C67" w:rsidRPr="00551116" w:rsidRDefault="00373797"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7309AF">
        <w:rPr>
          <w:rFonts w:ascii="Arial" w:hAnsi="Arial" w:cs="Arial"/>
          <w:color w:val="000000"/>
          <w:w w:val="103"/>
          <w:sz w:val="22"/>
          <w:szCs w:val="22"/>
        </w:rPr>
        <w:t>Prodávající má právo rozhodnout, zda provede opravu nebo výměnu části předmětu koupě, kde se vyskytla závada. Vlastnické právo k vyměněným součástem či</w:t>
      </w:r>
      <w:r w:rsidR="007309AF" w:rsidRPr="007309AF">
        <w:rPr>
          <w:rFonts w:ascii="Arial" w:hAnsi="Arial" w:cs="Arial"/>
          <w:color w:val="000000"/>
          <w:w w:val="103"/>
          <w:sz w:val="22"/>
          <w:szCs w:val="22"/>
        </w:rPr>
        <w:t xml:space="preserve"> částem</w:t>
      </w:r>
      <w:r w:rsidR="007309AF" w:rsidRPr="00F4435A">
        <w:rPr>
          <w:rFonts w:ascii="Arial" w:hAnsi="Arial" w:cs="Arial"/>
          <w:color w:val="000000"/>
          <w:w w:val="103"/>
          <w:sz w:val="22"/>
          <w:szCs w:val="22"/>
        </w:rPr>
        <w:t xml:space="preserve"> předmětu koupě </w:t>
      </w:r>
      <w:r w:rsidR="007309AF" w:rsidRPr="007309AF">
        <w:rPr>
          <w:rFonts w:ascii="Arial" w:hAnsi="Arial" w:cs="Arial"/>
          <w:color w:val="000000"/>
          <w:w w:val="103"/>
          <w:sz w:val="22"/>
          <w:szCs w:val="22"/>
        </w:rPr>
        <w:t xml:space="preserve">přechází na kupujícího okamžikem výměny. </w:t>
      </w:r>
    </w:p>
    <w:p w14:paraId="65D5AA64" w14:textId="4B75150E" w:rsidR="0052267A" w:rsidRPr="00C61E0A" w:rsidRDefault="005C4C67" w:rsidP="00D914B0">
      <w:pPr>
        <w:numPr>
          <w:ilvl w:val="0"/>
          <w:numId w:val="12"/>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 xml:space="preserve"> </w:t>
      </w:r>
      <w:r w:rsidR="00B50921">
        <w:rPr>
          <w:rFonts w:ascii="Arial" w:hAnsi="Arial" w:cs="Arial"/>
          <w:color w:val="000000"/>
          <w:w w:val="103"/>
          <w:sz w:val="22"/>
          <w:szCs w:val="22"/>
        </w:rPr>
        <w:t xml:space="preserve">Prodávající </w:t>
      </w:r>
      <w:r w:rsidR="0052267A" w:rsidRPr="00C61E0A">
        <w:rPr>
          <w:rFonts w:ascii="Arial" w:hAnsi="Arial" w:cs="Arial"/>
          <w:color w:val="000000"/>
          <w:w w:val="103"/>
          <w:sz w:val="22"/>
          <w:szCs w:val="22"/>
        </w:rPr>
        <w:t xml:space="preserve">je povinen </w:t>
      </w:r>
      <w:r w:rsidR="005B2E33">
        <w:rPr>
          <w:rFonts w:ascii="Arial" w:hAnsi="Arial" w:cs="Arial"/>
          <w:color w:val="000000"/>
          <w:w w:val="103"/>
          <w:sz w:val="22"/>
          <w:szCs w:val="22"/>
        </w:rPr>
        <w:t xml:space="preserve">v rámci záruky </w:t>
      </w:r>
      <w:r w:rsidR="0052267A" w:rsidRPr="00C61E0A">
        <w:rPr>
          <w:rFonts w:ascii="Arial" w:hAnsi="Arial" w:cs="Arial"/>
          <w:color w:val="000000"/>
          <w:w w:val="103"/>
          <w:sz w:val="22"/>
          <w:szCs w:val="22"/>
        </w:rPr>
        <w:t>vadu odstranit na vlastní náklady.</w:t>
      </w:r>
    </w:p>
    <w:p w14:paraId="197A9E14" w14:textId="77777777" w:rsidR="00A047F9" w:rsidRPr="00A047F9" w:rsidRDefault="00A047F9" w:rsidP="00D914B0">
      <w:pPr>
        <w:numPr>
          <w:ilvl w:val="0"/>
          <w:numId w:val="12"/>
        </w:numPr>
        <w:shd w:val="clear" w:color="auto" w:fill="FFFFFF"/>
        <w:tabs>
          <w:tab w:val="clear" w:pos="720"/>
          <w:tab w:val="left" w:pos="0"/>
        </w:tabs>
        <w:spacing w:after="120" w:line="276" w:lineRule="auto"/>
        <w:ind w:left="426" w:hanging="426"/>
        <w:jc w:val="both"/>
        <w:rPr>
          <w:rFonts w:ascii="Arial" w:hAnsi="Arial" w:cs="Arial"/>
          <w:color w:val="000000"/>
          <w:w w:val="103"/>
          <w:sz w:val="22"/>
          <w:szCs w:val="22"/>
        </w:rPr>
      </w:pPr>
      <w:r w:rsidRPr="00A047F9">
        <w:rPr>
          <w:rFonts w:ascii="Arial" w:hAnsi="Arial" w:cs="Arial"/>
          <w:color w:val="000000"/>
          <w:w w:val="103"/>
          <w:sz w:val="22"/>
          <w:szCs w:val="22"/>
        </w:rPr>
        <w:t>Záruka platí ve stejném rozsahu i na části věci, které byly v rámci záruční doby a reklamací na věci vyměněny. Záruční doba v délce 24 měsíců však v tomto případě běží ode dne předání a převzetí opravené (vyměněné) části věci.</w:t>
      </w:r>
    </w:p>
    <w:p w14:paraId="196B7BF7" w14:textId="506C3A32" w:rsidR="004B3F14" w:rsidRPr="00EC184B" w:rsidRDefault="00752294" w:rsidP="00EC184B">
      <w:pPr>
        <w:numPr>
          <w:ilvl w:val="0"/>
          <w:numId w:val="12"/>
        </w:numPr>
        <w:shd w:val="clear" w:color="auto" w:fill="FFFFFF"/>
        <w:tabs>
          <w:tab w:val="clear" w:pos="720"/>
          <w:tab w:val="left" w:pos="0"/>
        </w:tabs>
        <w:spacing w:after="120" w:line="276" w:lineRule="auto"/>
        <w:ind w:left="426" w:hanging="426"/>
        <w:jc w:val="both"/>
        <w:rPr>
          <w:rFonts w:ascii="Arial" w:hAnsi="Arial" w:cs="Arial"/>
          <w:color w:val="000000"/>
          <w:w w:val="103"/>
          <w:sz w:val="22"/>
          <w:szCs w:val="22"/>
        </w:rPr>
      </w:pPr>
      <w:r w:rsidRPr="00A047F9">
        <w:rPr>
          <w:rFonts w:ascii="Arial" w:hAnsi="Arial" w:cs="Arial"/>
          <w:color w:val="000000"/>
          <w:w w:val="103"/>
          <w:sz w:val="22"/>
          <w:szCs w:val="22"/>
        </w:rPr>
        <w:t>Prodávající poskytne po dobu záruční doby dále i bezplatný záruční servis pro předmět koupě</w:t>
      </w:r>
      <w:r w:rsidR="007309AF">
        <w:rPr>
          <w:rFonts w:ascii="Arial" w:hAnsi="Arial" w:cs="Arial"/>
          <w:color w:val="000000"/>
          <w:w w:val="103"/>
          <w:sz w:val="22"/>
          <w:szCs w:val="22"/>
        </w:rPr>
        <w:t>, bude-li to potřebné</w:t>
      </w:r>
      <w:r w:rsidRPr="00A047F9">
        <w:rPr>
          <w:rFonts w:ascii="Arial" w:hAnsi="Arial" w:cs="Arial"/>
          <w:color w:val="000000"/>
          <w:w w:val="103"/>
          <w:sz w:val="22"/>
          <w:szCs w:val="22"/>
        </w:rPr>
        <w:t xml:space="preserve">. </w:t>
      </w:r>
    </w:p>
    <w:p w14:paraId="07EFEB73" w14:textId="7712704F" w:rsidR="004D4206" w:rsidRDefault="0025502F" w:rsidP="000E5D3E">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VII</w:t>
      </w:r>
      <w:r w:rsidR="000E5D3E" w:rsidRPr="000E5D3E">
        <w:rPr>
          <w:rFonts w:ascii="Arial" w:hAnsi="Arial" w:cs="Arial"/>
          <w:color w:val="auto"/>
          <w:w w:val="102"/>
          <w:sz w:val="22"/>
          <w:szCs w:val="22"/>
        </w:rPr>
        <w:t>I.</w:t>
      </w:r>
    </w:p>
    <w:p w14:paraId="1DC8A5A5" w14:textId="05DFE910" w:rsidR="004D4206" w:rsidRPr="00FB726D" w:rsidRDefault="004D4206" w:rsidP="00FB726D">
      <w:pPr>
        <w:pStyle w:val="Zkladntext"/>
        <w:widowControl w:val="0"/>
        <w:ind w:left="360"/>
        <w:jc w:val="center"/>
        <w:rPr>
          <w:rFonts w:ascii="Arial" w:hAnsi="Arial" w:cs="Arial"/>
          <w:b/>
          <w:sz w:val="22"/>
          <w:szCs w:val="22"/>
        </w:rPr>
      </w:pPr>
      <w:r w:rsidRPr="004D4206">
        <w:rPr>
          <w:rFonts w:ascii="Arial" w:hAnsi="Arial" w:cs="Arial"/>
          <w:b/>
          <w:sz w:val="22"/>
          <w:szCs w:val="22"/>
        </w:rPr>
        <w:t>Poddodavatelé</w:t>
      </w:r>
    </w:p>
    <w:p w14:paraId="2906B4F6" w14:textId="64FE26EC" w:rsidR="004D4206" w:rsidRPr="0046747D" w:rsidRDefault="004D4206" w:rsidP="0046747D">
      <w:pPr>
        <w:numPr>
          <w:ilvl w:val="0"/>
          <w:numId w:val="23"/>
        </w:numPr>
        <w:shd w:val="clear" w:color="auto" w:fill="FFFFFF"/>
        <w:tabs>
          <w:tab w:val="clear" w:pos="720"/>
        </w:tabs>
        <w:spacing w:after="120" w:line="276" w:lineRule="auto"/>
        <w:ind w:left="284" w:hanging="284"/>
        <w:jc w:val="both"/>
        <w:rPr>
          <w:rFonts w:ascii="Arial" w:hAnsi="Arial" w:cs="Arial"/>
          <w:sz w:val="22"/>
          <w:szCs w:val="22"/>
        </w:rPr>
      </w:pPr>
      <w:r w:rsidRPr="005E12A6">
        <w:rPr>
          <w:rFonts w:ascii="Arial" w:hAnsi="Arial" w:cs="Arial"/>
          <w:sz w:val="22"/>
          <w:szCs w:val="22"/>
        </w:rPr>
        <w:t>Prodávající je oprávněn pověřit plněním svých povinnost</w:t>
      </w:r>
      <w:r w:rsidR="00496B69" w:rsidRPr="005E12A6">
        <w:rPr>
          <w:rFonts w:ascii="Arial" w:hAnsi="Arial" w:cs="Arial"/>
          <w:sz w:val="22"/>
          <w:szCs w:val="22"/>
        </w:rPr>
        <w:t>í</w:t>
      </w:r>
      <w:r w:rsidRPr="005E12A6">
        <w:rPr>
          <w:rFonts w:ascii="Arial" w:hAnsi="Arial" w:cs="Arial"/>
          <w:sz w:val="22"/>
          <w:szCs w:val="22"/>
        </w:rPr>
        <w:t xml:space="preserve"> vyplývajících ze smlouvy pouze osoby </w:t>
      </w:r>
      <w:r w:rsidR="00496B69" w:rsidRPr="005E12A6">
        <w:rPr>
          <w:rFonts w:ascii="Arial" w:hAnsi="Arial" w:cs="Arial"/>
          <w:sz w:val="22"/>
          <w:szCs w:val="22"/>
        </w:rPr>
        <w:t>případně</w:t>
      </w:r>
      <w:r w:rsidR="00496B69" w:rsidRPr="00440CA7">
        <w:rPr>
          <w:rFonts w:ascii="Arial" w:hAnsi="Arial" w:cs="Arial"/>
          <w:sz w:val="22"/>
          <w:szCs w:val="22"/>
        </w:rPr>
        <w:t xml:space="preserve"> </w:t>
      </w:r>
      <w:r w:rsidRPr="00440CA7">
        <w:rPr>
          <w:rFonts w:ascii="Arial" w:hAnsi="Arial" w:cs="Arial"/>
          <w:sz w:val="22"/>
          <w:szCs w:val="22"/>
        </w:rPr>
        <w:t xml:space="preserve">uvedené v příloze </w:t>
      </w:r>
      <w:r w:rsidR="00496B69" w:rsidRPr="00440CA7">
        <w:rPr>
          <w:rFonts w:ascii="Arial" w:hAnsi="Arial" w:cs="Arial"/>
          <w:sz w:val="22"/>
          <w:szCs w:val="22"/>
        </w:rPr>
        <w:t>č. 4</w:t>
      </w:r>
      <w:r w:rsidR="00A75723">
        <w:rPr>
          <w:rFonts w:ascii="Arial" w:hAnsi="Arial" w:cs="Arial"/>
          <w:sz w:val="22"/>
          <w:szCs w:val="22"/>
        </w:rPr>
        <w:t xml:space="preserve"> a, b</w:t>
      </w:r>
      <w:r w:rsidR="00496B69" w:rsidRPr="00440CA7">
        <w:rPr>
          <w:rFonts w:ascii="Arial" w:hAnsi="Arial" w:cs="Arial"/>
          <w:sz w:val="22"/>
          <w:szCs w:val="22"/>
        </w:rPr>
        <w:t xml:space="preserve"> </w:t>
      </w:r>
      <w:r w:rsidRPr="00440CA7">
        <w:rPr>
          <w:rFonts w:ascii="Arial" w:hAnsi="Arial" w:cs="Arial"/>
          <w:sz w:val="22"/>
          <w:szCs w:val="22"/>
        </w:rPr>
        <w:t>sm</w:t>
      </w:r>
      <w:r w:rsidR="00496B69" w:rsidRPr="00440CA7">
        <w:rPr>
          <w:rFonts w:ascii="Arial" w:hAnsi="Arial" w:cs="Arial"/>
          <w:sz w:val="22"/>
          <w:szCs w:val="22"/>
        </w:rPr>
        <w:t>louvy</w:t>
      </w:r>
      <w:r w:rsidRPr="00440CA7">
        <w:rPr>
          <w:rFonts w:ascii="Arial" w:hAnsi="Arial" w:cs="Arial"/>
          <w:sz w:val="22"/>
          <w:szCs w:val="22"/>
        </w:rPr>
        <w:t>, nebo osoby písemně odsouhlasené</w:t>
      </w:r>
      <w:r w:rsidR="00406B02" w:rsidRPr="0046747D">
        <w:rPr>
          <w:rFonts w:ascii="Arial" w:hAnsi="Arial" w:cs="Arial"/>
          <w:sz w:val="22"/>
          <w:szCs w:val="22"/>
        </w:rPr>
        <w:t xml:space="preserve"> Kupujícím (dále jen jednotlivě </w:t>
      </w:r>
      <w:r w:rsidR="00A75723" w:rsidRPr="00A75723">
        <w:rPr>
          <w:rFonts w:ascii="Arial" w:hAnsi="Arial" w:cs="Arial"/>
          <w:color w:val="000000"/>
          <w:w w:val="103"/>
          <w:sz w:val="22"/>
          <w:szCs w:val="22"/>
        </w:rPr>
        <w:t xml:space="preserve"> </w:t>
      </w:r>
      <w:r w:rsidR="00A75723" w:rsidRPr="000D5105">
        <w:rPr>
          <w:rFonts w:ascii="Arial" w:hAnsi="Arial" w:cs="Arial"/>
          <w:color w:val="000000"/>
          <w:w w:val="103"/>
          <w:sz w:val="22"/>
          <w:szCs w:val="22"/>
        </w:rPr>
        <w:t>„</w:t>
      </w:r>
      <w:r w:rsidRPr="0046747D">
        <w:rPr>
          <w:rFonts w:ascii="Arial" w:hAnsi="Arial" w:cs="Arial"/>
          <w:b/>
          <w:sz w:val="22"/>
          <w:szCs w:val="22"/>
        </w:rPr>
        <w:t>poddodavatel</w:t>
      </w:r>
      <w:r w:rsidR="00A75723">
        <w:rPr>
          <w:rFonts w:ascii="Arial" w:hAnsi="Arial" w:cs="Arial"/>
          <w:sz w:val="22"/>
          <w:szCs w:val="22"/>
        </w:rPr>
        <w:t>“</w:t>
      </w:r>
      <w:r w:rsidRPr="0046747D">
        <w:rPr>
          <w:rFonts w:ascii="Arial" w:hAnsi="Arial" w:cs="Arial"/>
          <w:sz w:val="22"/>
          <w:szCs w:val="22"/>
        </w:rPr>
        <w:t xml:space="preserve"> nebo společně </w:t>
      </w:r>
      <w:r w:rsidR="00A75723" w:rsidRPr="000D5105">
        <w:rPr>
          <w:rFonts w:ascii="Arial" w:hAnsi="Arial" w:cs="Arial"/>
          <w:color w:val="000000"/>
          <w:w w:val="103"/>
          <w:sz w:val="22"/>
          <w:szCs w:val="22"/>
        </w:rPr>
        <w:t>„</w:t>
      </w:r>
      <w:r w:rsidRPr="0046747D">
        <w:rPr>
          <w:rFonts w:ascii="Arial" w:hAnsi="Arial" w:cs="Arial"/>
          <w:b/>
          <w:sz w:val="22"/>
          <w:szCs w:val="22"/>
        </w:rPr>
        <w:t>poddodavatelé</w:t>
      </w:r>
      <w:r w:rsidR="00A75723">
        <w:rPr>
          <w:rFonts w:ascii="Arial" w:hAnsi="Arial" w:cs="Arial"/>
          <w:sz w:val="22"/>
          <w:szCs w:val="22"/>
        </w:rPr>
        <w:t>“</w:t>
      </w:r>
      <w:r w:rsidRPr="0046747D">
        <w:rPr>
          <w:rFonts w:ascii="Arial" w:hAnsi="Arial" w:cs="Arial"/>
          <w:sz w:val="22"/>
          <w:szCs w:val="22"/>
        </w:rPr>
        <w:t xml:space="preserve">). Prodávající však odpovídá za plnění poddodavatele tak, jako by plnil sám. </w:t>
      </w:r>
    </w:p>
    <w:p w14:paraId="0159130B" w14:textId="15A50760"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 xml:space="preserve">Prodávající prohlašuje a zavazuje se, že jako ručitel uspokojí za jakéhokoliv poddodavatele jeho povinnost nahradit újmu jím způsobenou kupujícímu při plnění nebo v souvislosti s plněním povinností ze smlouvy, jestliže poddodavatel povinnost k náhradě újmy nesplní. Kupující prodávajícího jako ručitele podle předchozí věty přijímá. </w:t>
      </w:r>
    </w:p>
    <w:p w14:paraId="513C4006" w14:textId="77777777" w:rsidR="004D4206" w:rsidRPr="004D4206" w:rsidRDefault="004D4206" w:rsidP="004D4206">
      <w:pPr>
        <w:rPr>
          <w:rFonts w:ascii="Arial" w:hAnsi="Arial" w:cs="Arial"/>
          <w:sz w:val="22"/>
          <w:szCs w:val="22"/>
        </w:rPr>
      </w:pPr>
    </w:p>
    <w:p w14:paraId="0F70F469" w14:textId="5C363E7A"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Prodávající se zavazuje, že poddodavatelé, kterými případně prokazoval splnění kvalifikace ve VZ, se budou podílet na plnění povinností prodávajícího vyplývajících z kupní smlouvy v rozsahu podle nabídky</w:t>
      </w:r>
      <w:r w:rsidR="00A711EF">
        <w:rPr>
          <w:rFonts w:ascii="Arial" w:hAnsi="Arial" w:cs="Arial"/>
          <w:sz w:val="22"/>
          <w:szCs w:val="22"/>
        </w:rPr>
        <w:t xml:space="preserve">  </w:t>
      </w:r>
      <w:r w:rsidRPr="004D4206">
        <w:rPr>
          <w:rFonts w:ascii="Arial" w:hAnsi="Arial" w:cs="Arial"/>
          <w:sz w:val="22"/>
          <w:szCs w:val="22"/>
        </w:rPr>
        <w:t>prodávajícího podané do VZ</w:t>
      </w:r>
      <w:r w:rsidR="00A711EF" w:rsidRPr="00A711EF">
        <w:rPr>
          <w:rFonts w:ascii="Arial" w:hAnsi="Arial" w:cs="Arial"/>
          <w:sz w:val="22"/>
          <w:szCs w:val="22"/>
        </w:rPr>
        <w:t xml:space="preserve"> </w:t>
      </w:r>
      <w:r w:rsidR="00A711EF">
        <w:rPr>
          <w:rFonts w:ascii="Arial" w:hAnsi="Arial" w:cs="Arial"/>
          <w:sz w:val="22"/>
          <w:szCs w:val="22"/>
        </w:rPr>
        <w:t>a této smlouvy</w:t>
      </w:r>
      <w:r w:rsidRPr="004D4206">
        <w:rPr>
          <w:rFonts w:ascii="Arial" w:hAnsi="Arial" w:cs="Arial"/>
          <w:sz w:val="22"/>
          <w:szCs w:val="22"/>
        </w:rPr>
        <w:t>.</w:t>
      </w:r>
    </w:p>
    <w:p w14:paraId="7B5D10FF" w14:textId="77777777" w:rsidR="004D4206" w:rsidRPr="004D4206" w:rsidRDefault="004D4206" w:rsidP="004D4206">
      <w:pPr>
        <w:rPr>
          <w:rFonts w:ascii="Arial" w:hAnsi="Arial" w:cs="Arial"/>
          <w:sz w:val="22"/>
          <w:szCs w:val="22"/>
        </w:rPr>
      </w:pPr>
    </w:p>
    <w:p w14:paraId="3C61F0F6" w14:textId="0550D604"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 xml:space="preserve">Kupující je oprávněn požadovat a prodávající je povinen zabezpečit změnu poddodavatele, a to zejména v případech, kdy poddodavatel: </w:t>
      </w:r>
    </w:p>
    <w:p w14:paraId="1465DD9E"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a)</w:t>
      </w:r>
      <w:r w:rsidRPr="004D4206">
        <w:rPr>
          <w:rFonts w:ascii="Arial" w:hAnsi="Arial" w:cs="Arial"/>
          <w:sz w:val="22"/>
          <w:szCs w:val="22"/>
        </w:rPr>
        <w:tab/>
        <w:t xml:space="preserve">bude vůči kupujícímu v prodlení se splněním povinností </w:t>
      </w:r>
    </w:p>
    <w:p w14:paraId="22F3BE7B"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b)</w:t>
      </w:r>
      <w:r w:rsidRPr="004D4206">
        <w:rPr>
          <w:rFonts w:ascii="Arial" w:hAnsi="Arial" w:cs="Arial"/>
          <w:sz w:val="22"/>
          <w:szCs w:val="22"/>
        </w:rPr>
        <w:tab/>
        <w:t xml:space="preserve">bude pravomocně odsouzen za trestný čin </w:t>
      </w:r>
    </w:p>
    <w:p w14:paraId="7BDF447B" w14:textId="77777777" w:rsidR="004D4206" w:rsidRPr="004D4206" w:rsidRDefault="004D4206" w:rsidP="004D4206">
      <w:pPr>
        <w:ind w:left="284"/>
        <w:rPr>
          <w:rFonts w:ascii="Arial" w:hAnsi="Arial" w:cs="Arial"/>
          <w:sz w:val="22"/>
          <w:szCs w:val="22"/>
        </w:rPr>
      </w:pPr>
      <w:r w:rsidRPr="004D4206">
        <w:rPr>
          <w:rFonts w:ascii="Arial" w:hAnsi="Arial" w:cs="Arial"/>
          <w:sz w:val="22"/>
          <w:szCs w:val="22"/>
        </w:rPr>
        <w:t>c)</w:t>
      </w:r>
      <w:r w:rsidRPr="004D4206">
        <w:rPr>
          <w:rFonts w:ascii="Arial" w:hAnsi="Arial" w:cs="Arial"/>
          <w:sz w:val="22"/>
          <w:szCs w:val="22"/>
        </w:rPr>
        <w:tab/>
        <w:t xml:space="preserve">ocitne se ve stavu úpadku nebo hrozícího úpadku </w:t>
      </w:r>
    </w:p>
    <w:p w14:paraId="3F530DAE" w14:textId="5E27ECCE" w:rsidR="004D4206" w:rsidRPr="004D4206" w:rsidRDefault="004D4206" w:rsidP="004D4206">
      <w:pPr>
        <w:ind w:left="284"/>
        <w:rPr>
          <w:rFonts w:ascii="Arial" w:hAnsi="Arial" w:cs="Arial"/>
          <w:sz w:val="22"/>
          <w:szCs w:val="22"/>
        </w:rPr>
      </w:pPr>
      <w:r w:rsidRPr="004D4206">
        <w:rPr>
          <w:rFonts w:ascii="Arial" w:hAnsi="Arial" w:cs="Arial"/>
          <w:sz w:val="22"/>
          <w:szCs w:val="22"/>
        </w:rPr>
        <w:t>d)</w:t>
      </w:r>
      <w:r w:rsidRPr="004D4206">
        <w:rPr>
          <w:rFonts w:ascii="Arial" w:hAnsi="Arial" w:cs="Arial"/>
          <w:sz w:val="22"/>
          <w:szCs w:val="22"/>
        </w:rPr>
        <w:tab/>
        <w:t xml:space="preserve">bude mít jiný závažný důvod, pro který bude potřebná jeho výměna. </w:t>
      </w:r>
    </w:p>
    <w:p w14:paraId="192F49AD" w14:textId="77777777" w:rsidR="0002310B" w:rsidRDefault="0002310B" w:rsidP="00A75723">
      <w:pPr>
        <w:spacing w:line="300" w:lineRule="auto"/>
        <w:ind w:left="284"/>
        <w:rPr>
          <w:rFonts w:ascii="Arial" w:hAnsi="Arial" w:cs="Arial"/>
          <w:sz w:val="22"/>
          <w:szCs w:val="22"/>
        </w:rPr>
      </w:pPr>
    </w:p>
    <w:p w14:paraId="7040B4BC" w14:textId="7A408B5C" w:rsidR="004D4206" w:rsidRPr="004D4206" w:rsidRDefault="004D4206" w:rsidP="004B3F14">
      <w:pPr>
        <w:spacing w:line="276" w:lineRule="auto"/>
        <w:ind w:left="284"/>
        <w:rPr>
          <w:rFonts w:ascii="Arial" w:hAnsi="Arial" w:cs="Arial"/>
          <w:sz w:val="22"/>
          <w:szCs w:val="22"/>
        </w:rPr>
      </w:pPr>
      <w:r w:rsidRPr="00A75723">
        <w:rPr>
          <w:rFonts w:ascii="Arial" w:hAnsi="Arial" w:cs="Arial"/>
          <w:sz w:val="22"/>
          <w:szCs w:val="22"/>
        </w:rPr>
        <w:t>Prodávající je povinen navrhnout nového poddodavatele do 10 dnů od doručení žádosti kupujícího. Pokud prodávající ve VZ prokazoval původním poddodavatelem kvalifikaci, nový poddodavatel musí splňovat stanovenou ve VZ a musí být doloženy i příslušné doklady toto prokazující.</w:t>
      </w:r>
      <w:r w:rsidRPr="004D4206">
        <w:rPr>
          <w:rFonts w:ascii="Arial" w:hAnsi="Arial" w:cs="Arial"/>
          <w:sz w:val="22"/>
          <w:szCs w:val="22"/>
        </w:rPr>
        <w:t xml:space="preserve"> </w:t>
      </w:r>
    </w:p>
    <w:p w14:paraId="7D62790B" w14:textId="77777777" w:rsidR="004D4206" w:rsidRPr="004D4206" w:rsidRDefault="004D4206" w:rsidP="004D4206">
      <w:pPr>
        <w:ind w:left="284"/>
        <w:rPr>
          <w:rFonts w:ascii="Arial" w:hAnsi="Arial" w:cs="Arial"/>
          <w:sz w:val="22"/>
          <w:szCs w:val="22"/>
        </w:rPr>
      </w:pPr>
    </w:p>
    <w:p w14:paraId="0854C96B" w14:textId="1802680F" w:rsidR="004D4206" w:rsidRPr="004D4206" w:rsidRDefault="004D4206" w:rsidP="004D4206">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sidRPr="004D4206">
        <w:rPr>
          <w:rFonts w:ascii="Arial" w:hAnsi="Arial" w:cs="Arial"/>
          <w:sz w:val="22"/>
          <w:szCs w:val="22"/>
        </w:rPr>
        <w:t xml:space="preserve">Prodávající je oprávněn změnit poddodavatele z důvodů na straně prodávajícího pouze s předchozím písemným souhlasem kupujícího. Kupující vydá písemný souhlas se změnou do 10 dnů od doručení žádosti prodávajícího. Kupující souhlas se změnou nevydá, pokud: </w:t>
      </w:r>
    </w:p>
    <w:p w14:paraId="6FF78478" w14:textId="2BCA43AD" w:rsidR="001A5CB8" w:rsidRDefault="004D4206" w:rsidP="004D4206">
      <w:pPr>
        <w:ind w:left="284"/>
        <w:rPr>
          <w:rFonts w:ascii="Arial" w:hAnsi="Arial" w:cs="Arial"/>
          <w:sz w:val="22"/>
          <w:szCs w:val="22"/>
        </w:rPr>
      </w:pPr>
      <w:r w:rsidRPr="004D4206">
        <w:rPr>
          <w:rFonts w:ascii="Arial" w:hAnsi="Arial" w:cs="Arial"/>
          <w:sz w:val="22"/>
          <w:szCs w:val="22"/>
        </w:rPr>
        <w:t>a)</w:t>
      </w:r>
      <w:r w:rsidRPr="004D4206">
        <w:rPr>
          <w:rFonts w:ascii="Arial" w:hAnsi="Arial" w:cs="Arial"/>
          <w:sz w:val="22"/>
          <w:szCs w:val="22"/>
        </w:rPr>
        <w:tab/>
        <w:t xml:space="preserve">prostřednictvím původního poddodavatele prodávající prokazoval ve VZ kvalifikaci a </w:t>
      </w:r>
    </w:p>
    <w:p w14:paraId="37BFB249" w14:textId="1A80D451" w:rsidR="004D4206" w:rsidRPr="004D4206" w:rsidRDefault="001A5CB8" w:rsidP="004D4206">
      <w:pPr>
        <w:ind w:left="284"/>
        <w:rPr>
          <w:rFonts w:ascii="Arial" w:hAnsi="Arial" w:cs="Arial"/>
          <w:sz w:val="22"/>
          <w:szCs w:val="22"/>
        </w:rPr>
      </w:pPr>
      <w:r>
        <w:rPr>
          <w:rFonts w:ascii="Arial" w:hAnsi="Arial" w:cs="Arial"/>
          <w:sz w:val="22"/>
          <w:szCs w:val="22"/>
        </w:rPr>
        <w:t>       </w:t>
      </w:r>
      <w:r w:rsidR="004D4206" w:rsidRPr="004D4206">
        <w:rPr>
          <w:rFonts w:ascii="Arial" w:hAnsi="Arial" w:cs="Arial"/>
          <w:sz w:val="22"/>
          <w:szCs w:val="22"/>
        </w:rPr>
        <w:t xml:space="preserve">nový poddodavatel nebude mít stejnou či vyšší kvalifikaci </w:t>
      </w:r>
    </w:p>
    <w:p w14:paraId="50277EFF" w14:textId="7A950475" w:rsidR="004D4206" w:rsidRDefault="004D4206" w:rsidP="004D4206">
      <w:pPr>
        <w:ind w:left="284"/>
        <w:rPr>
          <w:rFonts w:ascii="Arial" w:hAnsi="Arial" w:cs="Arial"/>
          <w:sz w:val="22"/>
          <w:szCs w:val="22"/>
        </w:rPr>
      </w:pPr>
      <w:r w:rsidRPr="004D4206">
        <w:rPr>
          <w:rFonts w:ascii="Arial" w:hAnsi="Arial" w:cs="Arial"/>
          <w:sz w:val="22"/>
          <w:szCs w:val="22"/>
        </w:rPr>
        <w:t>b)</w:t>
      </w:r>
      <w:r w:rsidRPr="004D4206">
        <w:rPr>
          <w:rFonts w:ascii="Arial" w:hAnsi="Arial" w:cs="Arial"/>
          <w:sz w:val="22"/>
          <w:szCs w:val="22"/>
        </w:rPr>
        <w:tab/>
        <w:t>po kupujícím nelze spravedlivě požadovat, aby s takovou změnou souhlasil.</w:t>
      </w:r>
    </w:p>
    <w:p w14:paraId="64FC4B38" w14:textId="7D515EEA" w:rsidR="00D056D2" w:rsidRPr="004D4206" w:rsidRDefault="00D056D2" w:rsidP="0002310B">
      <w:pPr>
        <w:rPr>
          <w:rFonts w:ascii="Arial" w:hAnsi="Arial" w:cs="Arial"/>
          <w:sz w:val="22"/>
          <w:szCs w:val="22"/>
        </w:rPr>
      </w:pPr>
    </w:p>
    <w:p w14:paraId="163FECBB" w14:textId="28DAA299" w:rsidR="004D4206" w:rsidRPr="004D4206" w:rsidRDefault="00D056D2" w:rsidP="00D056D2">
      <w:pPr>
        <w:numPr>
          <w:ilvl w:val="0"/>
          <w:numId w:val="23"/>
        </w:numPr>
        <w:shd w:val="clear" w:color="auto" w:fill="FFFFFF"/>
        <w:tabs>
          <w:tab w:val="clear" w:pos="720"/>
          <w:tab w:val="left" w:pos="0"/>
        </w:tabs>
        <w:spacing w:after="120" w:line="276" w:lineRule="auto"/>
        <w:ind w:left="284" w:hanging="284"/>
        <w:jc w:val="both"/>
        <w:rPr>
          <w:rFonts w:ascii="Arial" w:hAnsi="Arial" w:cs="Arial"/>
          <w:sz w:val="22"/>
          <w:szCs w:val="22"/>
        </w:rPr>
      </w:pPr>
      <w:r>
        <w:rPr>
          <w:rFonts w:ascii="Arial" w:hAnsi="Arial" w:cs="Arial"/>
          <w:sz w:val="22"/>
          <w:szCs w:val="22"/>
        </w:rPr>
        <w:t>Porušení povinností týkajících se využití poddodavatelů opravňuje kupujícího od této smlouvy odstoupit.</w:t>
      </w:r>
    </w:p>
    <w:p w14:paraId="30D1CE77" w14:textId="1CEEB70F" w:rsidR="000928B0" w:rsidRPr="002E7B3D" w:rsidRDefault="004D4206" w:rsidP="002E7B3D">
      <w:pPr>
        <w:pStyle w:val="Nadpis4"/>
        <w:tabs>
          <w:tab w:val="left" w:pos="567"/>
          <w:tab w:val="left" w:pos="2880"/>
        </w:tabs>
        <w:spacing w:before="240" w:line="276" w:lineRule="auto"/>
        <w:jc w:val="center"/>
        <w:rPr>
          <w:rFonts w:ascii="Arial" w:hAnsi="Arial" w:cs="Arial"/>
          <w:color w:val="auto"/>
          <w:w w:val="102"/>
          <w:sz w:val="22"/>
          <w:szCs w:val="22"/>
        </w:rPr>
      </w:pPr>
      <w:r w:rsidRPr="004D4206">
        <w:rPr>
          <w:rFonts w:ascii="Arial" w:hAnsi="Arial" w:cs="Arial"/>
          <w:color w:val="auto"/>
          <w:w w:val="102"/>
          <w:sz w:val="22"/>
          <w:szCs w:val="22"/>
        </w:rPr>
        <w:t>IX.</w:t>
      </w:r>
      <w:r w:rsidR="000928B0" w:rsidRPr="004D4206">
        <w:rPr>
          <w:rFonts w:ascii="Arial" w:hAnsi="Arial" w:cs="Arial"/>
          <w:color w:val="auto"/>
          <w:w w:val="102"/>
          <w:sz w:val="22"/>
          <w:szCs w:val="22"/>
        </w:rPr>
        <w:br/>
      </w:r>
      <w:r w:rsidR="00534E7D">
        <w:rPr>
          <w:rFonts w:ascii="Arial" w:hAnsi="Arial" w:cs="Arial"/>
          <w:color w:val="auto"/>
          <w:w w:val="102"/>
          <w:sz w:val="22"/>
          <w:szCs w:val="22"/>
        </w:rPr>
        <w:t>Změna smlouvy, v</w:t>
      </w:r>
      <w:r w:rsidR="000928B0">
        <w:rPr>
          <w:rFonts w:ascii="Arial" w:hAnsi="Arial" w:cs="Arial"/>
          <w:color w:val="auto"/>
          <w:w w:val="102"/>
          <w:sz w:val="22"/>
          <w:szCs w:val="22"/>
        </w:rPr>
        <w:t>yšší moc</w:t>
      </w:r>
    </w:p>
    <w:p w14:paraId="7593B9BB" w14:textId="42594BE9" w:rsidR="00AC6FA5" w:rsidRDefault="00AC6FA5" w:rsidP="00D914B0">
      <w:pPr>
        <w:widowControl w:val="0"/>
        <w:numPr>
          <w:ilvl w:val="0"/>
          <w:numId w:val="14"/>
        </w:numPr>
        <w:tabs>
          <w:tab w:val="left" w:pos="426"/>
        </w:tabs>
        <w:autoSpaceDE w:val="0"/>
        <w:autoSpaceDN w:val="0"/>
        <w:adjustRightInd w:val="0"/>
        <w:spacing w:line="276" w:lineRule="auto"/>
        <w:ind w:left="284" w:right="4" w:hanging="284"/>
        <w:jc w:val="both"/>
        <w:rPr>
          <w:rFonts w:ascii="Arial" w:hAnsi="Arial" w:cs="Arial"/>
          <w:sz w:val="22"/>
          <w:szCs w:val="20"/>
        </w:rPr>
      </w:pPr>
      <w:r w:rsidRPr="00AC6FA5">
        <w:rPr>
          <w:rFonts w:ascii="Arial" w:hAnsi="Arial" w:cs="Arial"/>
          <w:sz w:val="22"/>
          <w:szCs w:val="20"/>
        </w:rPr>
        <w:t xml:space="preserve">Tato smlouva může být měněna či doplňována jen písemnými dodatky, číslovanými ve vzestupné řadě a podepsanými oběma smluvními stranami. Smluvní strany nejsou odpovědné za částečné nebo úplné nesplnění smluvních </w:t>
      </w:r>
      <w:r w:rsidR="00534E7D">
        <w:rPr>
          <w:rFonts w:ascii="Arial" w:hAnsi="Arial" w:cs="Arial"/>
          <w:sz w:val="22"/>
          <w:szCs w:val="20"/>
        </w:rPr>
        <w:t>povinností</w:t>
      </w:r>
      <w:r w:rsidR="00534E7D" w:rsidRPr="00AC6FA5">
        <w:rPr>
          <w:rFonts w:ascii="Arial" w:hAnsi="Arial" w:cs="Arial"/>
          <w:sz w:val="22"/>
          <w:szCs w:val="20"/>
        </w:rPr>
        <w:t xml:space="preserve"> </w:t>
      </w:r>
      <w:r w:rsidRPr="00AC6FA5">
        <w:rPr>
          <w:rFonts w:ascii="Arial" w:hAnsi="Arial" w:cs="Arial"/>
          <w:sz w:val="22"/>
          <w:szCs w:val="20"/>
        </w:rPr>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9C8DCD8" w14:textId="77777777" w:rsidR="00534E7D" w:rsidRPr="00AC6FA5" w:rsidRDefault="00534E7D" w:rsidP="00534E7D">
      <w:pPr>
        <w:widowControl w:val="0"/>
        <w:tabs>
          <w:tab w:val="left" w:pos="426"/>
        </w:tabs>
        <w:autoSpaceDE w:val="0"/>
        <w:autoSpaceDN w:val="0"/>
        <w:adjustRightInd w:val="0"/>
        <w:spacing w:line="276" w:lineRule="auto"/>
        <w:ind w:left="284" w:right="4"/>
        <w:jc w:val="both"/>
        <w:rPr>
          <w:rFonts w:ascii="Arial" w:hAnsi="Arial" w:cs="Arial"/>
          <w:sz w:val="22"/>
          <w:szCs w:val="20"/>
        </w:rPr>
      </w:pPr>
    </w:p>
    <w:p w14:paraId="29E6B036" w14:textId="671897A1" w:rsidR="001A5CB8" w:rsidRPr="004B3F14" w:rsidRDefault="00AC6FA5" w:rsidP="004B3F14">
      <w:pPr>
        <w:widowControl w:val="0"/>
        <w:numPr>
          <w:ilvl w:val="0"/>
          <w:numId w:val="14"/>
        </w:numPr>
        <w:tabs>
          <w:tab w:val="left" w:pos="426"/>
        </w:tabs>
        <w:autoSpaceDE w:val="0"/>
        <w:autoSpaceDN w:val="0"/>
        <w:adjustRightInd w:val="0"/>
        <w:spacing w:line="276" w:lineRule="auto"/>
        <w:ind w:left="284" w:right="4" w:hanging="284"/>
        <w:jc w:val="both"/>
        <w:rPr>
          <w:rFonts w:ascii="Arial" w:hAnsi="Arial" w:cs="Arial"/>
          <w:color w:val="000000"/>
          <w:w w:val="103"/>
          <w:sz w:val="22"/>
          <w:szCs w:val="22"/>
        </w:rPr>
      </w:pPr>
      <w:r w:rsidRPr="00AC6FA5">
        <w:rPr>
          <w:rFonts w:ascii="Arial" w:hAnsi="Arial" w:cs="Arial"/>
          <w:sz w:val="22"/>
          <w:szCs w:val="20"/>
        </w:rPr>
        <w:t xml:space="preserve">Vyskytne-li se působení vyšší moci, zakládají tyto okolnosti na straně </w:t>
      </w:r>
      <w:r w:rsidR="00B50921">
        <w:rPr>
          <w:rFonts w:ascii="Arial" w:hAnsi="Arial" w:cs="Arial"/>
          <w:color w:val="000000"/>
          <w:w w:val="103"/>
          <w:sz w:val="22"/>
          <w:szCs w:val="22"/>
        </w:rPr>
        <w:t xml:space="preserve">prodávajícího </w:t>
      </w:r>
      <w:r w:rsidRPr="00AC6FA5">
        <w:rPr>
          <w:rFonts w:ascii="Arial" w:hAnsi="Arial" w:cs="Arial"/>
          <w:sz w:val="22"/>
          <w:szCs w:val="20"/>
        </w:rPr>
        <w:t xml:space="preserve">právo požadovat přiměřené prodloužení sjednaných termínů o dobu trvání překážky plnění a na straně </w:t>
      </w:r>
      <w:r w:rsidR="00B50921">
        <w:rPr>
          <w:rFonts w:ascii="Arial" w:hAnsi="Arial" w:cs="Arial"/>
          <w:sz w:val="22"/>
          <w:szCs w:val="20"/>
        </w:rPr>
        <w:t>kupujícího</w:t>
      </w:r>
      <w:r w:rsidRPr="00AC6FA5">
        <w:rPr>
          <w:rFonts w:ascii="Arial" w:hAnsi="Arial" w:cs="Arial"/>
          <w:sz w:val="22"/>
          <w:szCs w:val="20"/>
        </w:rPr>
        <w:t xml:space="preserve"> </w:t>
      </w:r>
      <w:r w:rsidR="000A4642">
        <w:rPr>
          <w:rFonts w:ascii="Arial" w:hAnsi="Arial" w:cs="Arial"/>
          <w:sz w:val="22"/>
          <w:szCs w:val="20"/>
        </w:rPr>
        <w:t>povinnost</w:t>
      </w:r>
      <w:r w:rsidR="000A4642" w:rsidRPr="00AC6FA5">
        <w:rPr>
          <w:rFonts w:ascii="Arial" w:hAnsi="Arial" w:cs="Arial"/>
          <w:sz w:val="22"/>
          <w:szCs w:val="20"/>
        </w:rPr>
        <w:t xml:space="preserve"> </w:t>
      </w:r>
      <w:r w:rsidRPr="00AC6FA5">
        <w:rPr>
          <w:rFonts w:ascii="Arial" w:hAnsi="Arial" w:cs="Arial"/>
          <w:sz w:val="22"/>
          <w:szCs w:val="20"/>
        </w:rPr>
        <w:t xml:space="preserve">takovou změnu termínu akceptovat. V takovém případě je však </w:t>
      </w:r>
      <w:r w:rsidR="00B50921">
        <w:rPr>
          <w:rFonts w:ascii="Arial" w:hAnsi="Arial" w:cs="Arial"/>
          <w:color w:val="000000"/>
          <w:w w:val="103"/>
          <w:sz w:val="22"/>
          <w:szCs w:val="22"/>
        </w:rPr>
        <w:t xml:space="preserve">prodávající </w:t>
      </w:r>
      <w:r w:rsidRPr="00AC6FA5">
        <w:rPr>
          <w:rFonts w:ascii="Arial" w:hAnsi="Arial" w:cs="Arial"/>
          <w:sz w:val="22"/>
          <w:szCs w:val="20"/>
        </w:rPr>
        <w:t xml:space="preserve">o této skutečnosti a okolnostech bránících mu v realizaci plnění ze smlouvy </w:t>
      </w:r>
      <w:r w:rsidR="00B50921">
        <w:rPr>
          <w:rFonts w:ascii="Arial" w:hAnsi="Arial" w:cs="Arial"/>
          <w:sz w:val="22"/>
          <w:szCs w:val="20"/>
        </w:rPr>
        <w:t>kupujícího</w:t>
      </w:r>
      <w:r w:rsidRPr="00AC6FA5">
        <w:rPr>
          <w:rFonts w:ascii="Arial" w:hAnsi="Arial" w:cs="Arial"/>
          <w:sz w:val="22"/>
          <w:szCs w:val="20"/>
        </w:rPr>
        <w:t xml:space="preserve"> bez zbytečného odkladu informovat. Pokud by tak </w:t>
      </w:r>
      <w:r w:rsidR="00B50921">
        <w:rPr>
          <w:rFonts w:ascii="Arial" w:hAnsi="Arial" w:cs="Arial"/>
          <w:color w:val="000000"/>
          <w:w w:val="103"/>
          <w:sz w:val="22"/>
          <w:szCs w:val="22"/>
        </w:rPr>
        <w:t xml:space="preserve">prodávající </w:t>
      </w:r>
      <w:r w:rsidRPr="00AC6FA5">
        <w:rPr>
          <w:rFonts w:ascii="Arial" w:hAnsi="Arial" w:cs="Arial"/>
          <w:sz w:val="22"/>
          <w:szCs w:val="20"/>
        </w:rPr>
        <w:t xml:space="preserve">neučinil, nemůže se na působení vyšší moci odvolávat. V případě, že takové prodloužení nelze po </w:t>
      </w:r>
      <w:r w:rsidR="00B50921">
        <w:rPr>
          <w:rFonts w:ascii="Arial" w:hAnsi="Arial" w:cs="Arial"/>
          <w:sz w:val="22"/>
          <w:szCs w:val="20"/>
        </w:rPr>
        <w:t>kupujícím</w:t>
      </w:r>
      <w:r w:rsidRPr="00AC6FA5">
        <w:rPr>
          <w:rFonts w:ascii="Arial" w:hAnsi="Arial" w:cs="Arial"/>
          <w:sz w:val="22"/>
          <w:szCs w:val="20"/>
        </w:rPr>
        <w:t xml:space="preserve"> spravedlivě požadovat, má </w:t>
      </w:r>
      <w:r w:rsidR="00B50921">
        <w:rPr>
          <w:rFonts w:ascii="Arial" w:hAnsi="Arial" w:cs="Arial"/>
          <w:sz w:val="22"/>
          <w:szCs w:val="20"/>
        </w:rPr>
        <w:t>kupující</w:t>
      </w:r>
      <w:r w:rsidRPr="00AC6FA5">
        <w:rPr>
          <w:rFonts w:ascii="Arial" w:hAnsi="Arial" w:cs="Arial"/>
          <w:sz w:val="22"/>
          <w:szCs w:val="20"/>
        </w:rPr>
        <w:t xml:space="preserve"> právo od smlouvy odstoupit, nepřísluší mu však nárok na sankční plnění, které by mu jinak náleželo, či náležet mohlo. To platí pouze v případě, že se nejedná o zjevné zneužití práva </w:t>
      </w:r>
      <w:r w:rsidR="00B50921">
        <w:rPr>
          <w:rFonts w:ascii="Arial" w:hAnsi="Arial" w:cs="Arial"/>
          <w:color w:val="000000"/>
          <w:w w:val="103"/>
          <w:sz w:val="22"/>
          <w:szCs w:val="22"/>
        </w:rPr>
        <w:t>prodávajícího</w:t>
      </w:r>
      <w:r w:rsidRPr="00AC6FA5">
        <w:rPr>
          <w:rFonts w:ascii="Arial" w:hAnsi="Arial" w:cs="Arial"/>
          <w:sz w:val="22"/>
          <w:szCs w:val="20"/>
        </w:rPr>
        <w:t>.</w:t>
      </w:r>
    </w:p>
    <w:p w14:paraId="269F01F0" w14:textId="20A3A7BD" w:rsidR="001A5CB8" w:rsidRDefault="001A5CB8" w:rsidP="000172DC">
      <w:pPr>
        <w:shd w:val="clear" w:color="auto" w:fill="FFFFFF"/>
        <w:tabs>
          <w:tab w:val="left" w:pos="0"/>
        </w:tabs>
        <w:spacing w:after="120" w:line="276" w:lineRule="auto"/>
        <w:jc w:val="both"/>
        <w:rPr>
          <w:rFonts w:ascii="Arial" w:hAnsi="Arial" w:cs="Arial"/>
          <w:color w:val="000000"/>
          <w:w w:val="103"/>
          <w:sz w:val="22"/>
          <w:szCs w:val="22"/>
        </w:rPr>
      </w:pPr>
    </w:p>
    <w:p w14:paraId="4166B961" w14:textId="4E176CF1" w:rsidR="00FB726D" w:rsidRDefault="00FB726D" w:rsidP="000172DC">
      <w:pPr>
        <w:shd w:val="clear" w:color="auto" w:fill="FFFFFF"/>
        <w:tabs>
          <w:tab w:val="left" w:pos="0"/>
        </w:tabs>
        <w:spacing w:after="120" w:line="276" w:lineRule="auto"/>
        <w:jc w:val="both"/>
        <w:rPr>
          <w:rFonts w:ascii="Arial" w:hAnsi="Arial" w:cs="Arial"/>
          <w:color w:val="000000"/>
          <w:w w:val="103"/>
          <w:sz w:val="22"/>
          <w:szCs w:val="22"/>
        </w:rPr>
      </w:pPr>
    </w:p>
    <w:p w14:paraId="73BB49B7" w14:textId="77777777" w:rsidR="00FB726D" w:rsidRDefault="00FB726D" w:rsidP="000172DC">
      <w:pPr>
        <w:shd w:val="clear" w:color="auto" w:fill="FFFFFF"/>
        <w:tabs>
          <w:tab w:val="left" w:pos="0"/>
        </w:tabs>
        <w:spacing w:after="120" w:line="276" w:lineRule="auto"/>
        <w:jc w:val="both"/>
        <w:rPr>
          <w:rFonts w:ascii="Arial" w:hAnsi="Arial" w:cs="Arial"/>
          <w:color w:val="000000"/>
          <w:w w:val="103"/>
          <w:sz w:val="22"/>
          <w:szCs w:val="22"/>
        </w:rPr>
      </w:pPr>
    </w:p>
    <w:p w14:paraId="2B38DD81" w14:textId="3CD434AF" w:rsidR="008F634F" w:rsidRPr="002C2BC5" w:rsidRDefault="00D00B38"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lastRenderedPageBreak/>
        <w:t>X</w:t>
      </w:r>
      <w:r w:rsidR="008F634F" w:rsidRPr="002C2BC5">
        <w:rPr>
          <w:rFonts w:ascii="Arial" w:hAnsi="Arial" w:cs="Arial"/>
          <w:color w:val="auto"/>
          <w:w w:val="102"/>
          <w:sz w:val="22"/>
          <w:szCs w:val="22"/>
        </w:rPr>
        <w:t>.</w:t>
      </w:r>
    </w:p>
    <w:p w14:paraId="3F966E90" w14:textId="03B20206"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r w:rsidR="001A5CB8">
        <w:rPr>
          <w:rFonts w:ascii="Arial" w:hAnsi="Arial" w:cs="Arial"/>
          <w:b/>
          <w:bCs/>
          <w:color w:val="000000"/>
          <w:w w:val="102"/>
          <w:sz w:val="22"/>
          <w:szCs w:val="22"/>
          <w:lang w:val="it-IT"/>
        </w:rPr>
        <w:t>, škoda</w:t>
      </w:r>
    </w:p>
    <w:p w14:paraId="091C55D8" w14:textId="482C6F7E" w:rsidR="00A70D65"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622D91">
        <w:rPr>
          <w:rFonts w:ascii="Arial" w:hAnsi="Arial" w:cs="Arial"/>
        </w:rPr>
        <w:t xml:space="preserve">V případě prodlení prodávajícího s dodáním zboží </w:t>
      </w:r>
      <w:r>
        <w:rPr>
          <w:rFonts w:ascii="Arial" w:hAnsi="Arial" w:cs="Arial"/>
        </w:rPr>
        <w:t>a odstranění</w:t>
      </w:r>
      <w:r w:rsidR="00F4435A">
        <w:rPr>
          <w:rFonts w:ascii="Arial" w:hAnsi="Arial" w:cs="Arial"/>
        </w:rPr>
        <w:t>m</w:t>
      </w:r>
      <w:r>
        <w:rPr>
          <w:rFonts w:ascii="Arial" w:hAnsi="Arial" w:cs="Arial"/>
        </w:rPr>
        <w:t xml:space="preserve"> vad </w:t>
      </w:r>
      <w:r w:rsidRPr="00622D91">
        <w:rPr>
          <w:rFonts w:ascii="Arial" w:hAnsi="Arial" w:cs="Arial"/>
        </w:rPr>
        <w:t>oproti </w:t>
      </w:r>
      <w:r>
        <w:rPr>
          <w:rFonts w:ascii="Arial" w:hAnsi="Arial" w:cs="Arial"/>
        </w:rPr>
        <w:t>době plnění sjednané</w:t>
      </w:r>
      <w:r w:rsidRPr="00622D91">
        <w:rPr>
          <w:rFonts w:ascii="Arial" w:hAnsi="Arial" w:cs="Arial"/>
        </w:rPr>
        <w:t xml:space="preserve"> v článku IV.</w:t>
      </w:r>
      <w:r>
        <w:rPr>
          <w:rFonts w:ascii="Arial" w:hAnsi="Arial" w:cs="Arial"/>
        </w:rPr>
        <w:t xml:space="preserve"> odst. 1</w:t>
      </w:r>
      <w:r w:rsidRPr="00622D91">
        <w:rPr>
          <w:rFonts w:ascii="Arial" w:hAnsi="Arial" w:cs="Arial"/>
        </w:rPr>
        <w:t xml:space="preserve"> </w:t>
      </w:r>
      <w:r w:rsidR="00534E7D">
        <w:rPr>
          <w:rFonts w:ascii="Arial" w:hAnsi="Arial" w:cs="Arial"/>
        </w:rPr>
        <w:t xml:space="preserve">a odst. </w:t>
      </w:r>
      <w:r w:rsidR="001A5CB8">
        <w:rPr>
          <w:rFonts w:ascii="Arial" w:hAnsi="Arial" w:cs="Arial"/>
        </w:rPr>
        <w:t>5</w:t>
      </w:r>
      <w:r w:rsidR="00534E7D">
        <w:rPr>
          <w:rFonts w:ascii="Arial" w:hAnsi="Arial" w:cs="Arial"/>
        </w:rPr>
        <w:t xml:space="preserve"> čl. VII </w:t>
      </w:r>
      <w:r w:rsidRPr="00622D91">
        <w:rPr>
          <w:rFonts w:ascii="Arial" w:hAnsi="Arial" w:cs="Arial"/>
        </w:rPr>
        <w:t>této smlouvy je kupující oprávněn požadovat na prodávajícím smluvní pokutu ve výši 0,0</w:t>
      </w:r>
      <w:r w:rsidR="000A4642">
        <w:rPr>
          <w:rFonts w:ascii="Arial" w:hAnsi="Arial" w:cs="Arial"/>
        </w:rPr>
        <w:t>3</w:t>
      </w:r>
      <w:r w:rsidRPr="00622D91">
        <w:rPr>
          <w:rFonts w:ascii="Arial" w:hAnsi="Arial" w:cs="Arial"/>
        </w:rPr>
        <w:t xml:space="preserve">% z ceny, a to za každý i započatý den prodlení. </w:t>
      </w:r>
    </w:p>
    <w:p w14:paraId="1F15F68B" w14:textId="6D814707" w:rsidR="00A70D65"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585D5C">
        <w:rPr>
          <w:rFonts w:ascii="Arial" w:hAnsi="Arial" w:cs="Arial"/>
        </w:rPr>
        <w:t>V případě prodlení kupujícího se zaplacením faktury vystavené prodávajícím v souladu s článkem V. této smlouvy je prodávající oprávněn požadovat na kupujícím úrok z prodlení ve výši 0,0</w:t>
      </w:r>
      <w:r w:rsidR="00A038B3">
        <w:rPr>
          <w:rFonts w:ascii="Arial" w:hAnsi="Arial" w:cs="Arial"/>
        </w:rPr>
        <w:t>3</w:t>
      </w:r>
      <w:r w:rsidRPr="00585D5C">
        <w:rPr>
          <w:rFonts w:ascii="Arial" w:hAnsi="Arial" w:cs="Arial"/>
        </w:rPr>
        <w:t>% z nezaplacené ceny, a to za každý i započatý den prodlení.</w:t>
      </w:r>
    </w:p>
    <w:p w14:paraId="289FF961" w14:textId="138EB8F4"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 xml:space="preserve">Smluvní pokuty dle tohoto článku </w:t>
      </w:r>
      <w:r w:rsidR="00DD714A">
        <w:rPr>
          <w:rFonts w:ascii="Arial" w:hAnsi="Arial" w:cs="Arial"/>
        </w:rPr>
        <w:t xml:space="preserve">smlouvy </w:t>
      </w:r>
      <w:r w:rsidRPr="000B5BCC">
        <w:rPr>
          <w:rFonts w:ascii="Arial" w:hAnsi="Arial" w:cs="Arial"/>
        </w:rPr>
        <w:t xml:space="preserve">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w:t>
      </w:r>
      <w:r w:rsidR="00DD714A">
        <w:rPr>
          <w:rFonts w:ascii="Arial" w:hAnsi="Arial" w:cs="Arial"/>
        </w:rPr>
        <w:t>nebrání nároku</w:t>
      </w:r>
      <w:r w:rsidRPr="000B5BCC">
        <w:rPr>
          <w:rFonts w:ascii="Arial" w:hAnsi="Arial" w:cs="Arial"/>
        </w:rPr>
        <w:t xml:space="preserve"> na náhradu škody</w:t>
      </w:r>
      <w:r w:rsidR="00DD714A">
        <w:rPr>
          <w:rFonts w:ascii="Arial" w:hAnsi="Arial" w:cs="Arial"/>
        </w:rPr>
        <w:t>, a to i nad výši sjednané smluvní pokuty</w:t>
      </w:r>
      <w:r w:rsidRPr="000B5BCC">
        <w:rPr>
          <w:rFonts w:ascii="Arial" w:hAnsi="Arial" w:cs="Arial"/>
        </w:rPr>
        <w:t xml:space="preserve">. Kupující je oprávněn jednostranně započíst pohledávku na zaplacení jakékoli smluvní pokuty dle této </w:t>
      </w:r>
      <w:r>
        <w:rPr>
          <w:rFonts w:ascii="Arial" w:hAnsi="Arial" w:cs="Arial"/>
        </w:rPr>
        <w:t xml:space="preserve">smlouvy </w:t>
      </w:r>
      <w:r w:rsidRPr="000B5BCC">
        <w:rPr>
          <w:rFonts w:ascii="Arial" w:hAnsi="Arial" w:cs="Arial"/>
        </w:rPr>
        <w:t xml:space="preserve">na jakoukoli pohledávku </w:t>
      </w:r>
      <w:r>
        <w:rPr>
          <w:rFonts w:ascii="Arial" w:hAnsi="Arial" w:cs="Arial"/>
        </w:rPr>
        <w:t xml:space="preserve">prodávajícího </w:t>
      </w:r>
      <w:r w:rsidRPr="000B5BCC">
        <w:rPr>
          <w:rFonts w:ascii="Arial" w:hAnsi="Arial" w:cs="Arial"/>
        </w:rPr>
        <w:t xml:space="preserve">vůči </w:t>
      </w:r>
      <w:r>
        <w:rPr>
          <w:rFonts w:ascii="Arial" w:hAnsi="Arial" w:cs="Arial"/>
        </w:rPr>
        <w:t xml:space="preserve">kupujícímu </w:t>
      </w:r>
      <w:r w:rsidRPr="000B5BCC">
        <w:rPr>
          <w:rFonts w:ascii="Arial" w:hAnsi="Arial" w:cs="Arial"/>
        </w:rPr>
        <w:t xml:space="preserve">dle této </w:t>
      </w:r>
      <w:r>
        <w:rPr>
          <w:rFonts w:ascii="Arial" w:hAnsi="Arial" w:cs="Arial"/>
        </w:rPr>
        <w:t>smlouvy</w:t>
      </w:r>
      <w:r w:rsidRPr="000B5BCC">
        <w:rPr>
          <w:rFonts w:ascii="Arial" w:hAnsi="Arial" w:cs="Arial"/>
        </w:rPr>
        <w:t>.</w:t>
      </w:r>
    </w:p>
    <w:p w14:paraId="1C2ED1A3" w14:textId="494DA124"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 xml:space="preserve">Škoda způsobená </w:t>
      </w:r>
      <w:r>
        <w:rPr>
          <w:rFonts w:ascii="Arial" w:hAnsi="Arial" w:cs="Arial"/>
        </w:rPr>
        <w:t>k</w:t>
      </w:r>
      <w:r w:rsidRPr="000B5BCC">
        <w:rPr>
          <w:rFonts w:ascii="Arial" w:hAnsi="Arial" w:cs="Arial"/>
        </w:rPr>
        <w:t xml:space="preserve">upujícímu poddodavatelem </w:t>
      </w:r>
      <w:r>
        <w:rPr>
          <w:rFonts w:ascii="Arial" w:hAnsi="Arial" w:cs="Arial"/>
        </w:rPr>
        <w:t>prodávajícího</w:t>
      </w:r>
      <w:r w:rsidRPr="000B5BCC">
        <w:rPr>
          <w:rFonts w:ascii="Arial" w:hAnsi="Arial" w:cs="Arial"/>
        </w:rPr>
        <w:t xml:space="preserve"> se považuje za škodu způsobenou přímo </w:t>
      </w:r>
      <w:r>
        <w:rPr>
          <w:rFonts w:ascii="Arial" w:hAnsi="Arial" w:cs="Arial"/>
        </w:rPr>
        <w:t>prodávajícím</w:t>
      </w:r>
      <w:r w:rsidRPr="000B5BCC">
        <w:rPr>
          <w:rFonts w:ascii="Arial" w:hAnsi="Arial" w:cs="Arial"/>
        </w:rPr>
        <w:t>.</w:t>
      </w:r>
    </w:p>
    <w:p w14:paraId="4B2D140F" w14:textId="77777777"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Smluvní strany se zavazují k vyvinutí maximálního úsilí k předcházení škodám a k minimalizaci vzniklých škod.</w:t>
      </w:r>
    </w:p>
    <w:p w14:paraId="1B6765FC" w14:textId="77777777" w:rsidR="00A70D65" w:rsidRPr="000B5BCC" w:rsidRDefault="00A70D65" w:rsidP="00D914B0">
      <w:pPr>
        <w:pStyle w:val="Zkladntextodsazen"/>
        <w:numPr>
          <w:ilvl w:val="0"/>
          <w:numId w:val="8"/>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 xml:space="preserve">rodávajícímu (např. prodlení s umožněním přístupu do </w:t>
      </w:r>
      <w:r>
        <w:rPr>
          <w:rFonts w:ascii="Arial" w:hAnsi="Arial" w:cs="Arial"/>
        </w:rPr>
        <w:t>místa instalace)</w:t>
      </w:r>
      <w:r w:rsidRPr="000B5BCC">
        <w:rPr>
          <w:rFonts w:ascii="Arial" w:hAnsi="Arial" w:cs="Arial"/>
        </w:rPr>
        <w:t>.</w:t>
      </w:r>
    </w:p>
    <w:p w14:paraId="68C0228D" w14:textId="6F45B173" w:rsidR="008F634F" w:rsidRPr="002C2BC5" w:rsidRDefault="002C2BC5"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X</w:t>
      </w:r>
      <w:r w:rsidR="004D4206">
        <w:rPr>
          <w:rFonts w:ascii="Arial" w:hAnsi="Arial" w:cs="Arial"/>
          <w:color w:val="auto"/>
          <w:w w:val="102"/>
          <w:sz w:val="22"/>
          <w:szCs w:val="22"/>
        </w:rPr>
        <w:t>I</w:t>
      </w:r>
      <w:r w:rsidR="008F634F" w:rsidRPr="002C2BC5">
        <w:rPr>
          <w:rFonts w:ascii="Arial" w:hAnsi="Arial" w:cs="Arial"/>
          <w:color w:val="auto"/>
          <w:w w:val="102"/>
          <w:sz w:val="22"/>
          <w:szCs w:val="22"/>
        </w:rPr>
        <w:t>.</w:t>
      </w:r>
    </w:p>
    <w:p w14:paraId="2DFA694B"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AA63590" w14:textId="77777777" w:rsidR="00585D5C" w:rsidRDefault="008F634F" w:rsidP="00D914B0">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Tuto smlouvu lze ukončit písemnou dohodou smluvních stran.</w:t>
      </w:r>
    </w:p>
    <w:p w14:paraId="655ED85F" w14:textId="1D1D63D5" w:rsidR="006C4A39" w:rsidRPr="00BF0E99" w:rsidRDefault="008F634F" w:rsidP="00D914B0">
      <w:pPr>
        <w:pStyle w:val="Zkladntextodsazen"/>
        <w:numPr>
          <w:ilvl w:val="0"/>
          <w:numId w:val="6"/>
        </w:numPr>
        <w:tabs>
          <w:tab w:val="clear" w:pos="720"/>
        </w:tabs>
        <w:spacing w:after="120" w:line="276" w:lineRule="auto"/>
        <w:ind w:left="360"/>
        <w:jc w:val="both"/>
        <w:rPr>
          <w:rFonts w:ascii="Arial" w:hAnsi="Arial" w:cs="Arial"/>
        </w:rPr>
      </w:pPr>
      <w:r w:rsidRPr="00BF0E99">
        <w:rPr>
          <w:rFonts w:ascii="Arial" w:hAnsi="Arial" w:cs="Arial"/>
        </w:rPr>
        <w:t xml:space="preserve">Kupující může od této smlouvy </w:t>
      </w:r>
      <w:r w:rsidR="00016250" w:rsidRPr="00BF0E99">
        <w:rPr>
          <w:rFonts w:ascii="Arial" w:hAnsi="Arial" w:cs="Arial"/>
        </w:rPr>
        <w:t xml:space="preserve">odstoupit </w:t>
      </w:r>
      <w:r w:rsidR="00FA7FD4" w:rsidRPr="00BF0E99">
        <w:rPr>
          <w:rFonts w:ascii="Arial" w:hAnsi="Arial" w:cs="Arial"/>
        </w:rPr>
        <w:t>v případě, že</w:t>
      </w:r>
      <w:r w:rsidR="006C4A39" w:rsidRPr="00BF0E99">
        <w:rPr>
          <w:rFonts w:ascii="Arial" w:hAnsi="Arial" w:cs="Arial"/>
        </w:rPr>
        <w:t>:</w:t>
      </w:r>
    </w:p>
    <w:p w14:paraId="6DA0F2F9" w14:textId="07986BCE" w:rsidR="006C4A39" w:rsidRPr="00BF0E99" w:rsidRDefault="008F634F" w:rsidP="001A5CB8">
      <w:pPr>
        <w:pStyle w:val="Zkladntextodsazen"/>
        <w:numPr>
          <w:ilvl w:val="1"/>
          <w:numId w:val="6"/>
        </w:numPr>
        <w:tabs>
          <w:tab w:val="clear" w:pos="1440"/>
        </w:tabs>
        <w:spacing w:after="120" w:line="276" w:lineRule="auto"/>
        <w:ind w:left="567" w:hanging="283"/>
        <w:jc w:val="both"/>
        <w:rPr>
          <w:rFonts w:ascii="Arial" w:hAnsi="Arial" w:cs="Arial"/>
        </w:rPr>
      </w:pPr>
      <w:r w:rsidRPr="00BF0E99">
        <w:rPr>
          <w:rFonts w:ascii="Arial" w:hAnsi="Arial" w:cs="Arial"/>
        </w:rPr>
        <w:t>prodávající nedodá zboží v termínu sjednaném v článku IV. této smlouvy nebo v kvalitě dle této smlouvy</w:t>
      </w:r>
      <w:r w:rsidR="006C4A39" w:rsidRPr="00BF0E99">
        <w:rPr>
          <w:rFonts w:ascii="Arial" w:hAnsi="Arial" w:cs="Arial"/>
        </w:rPr>
        <w:t>,</w:t>
      </w:r>
      <w:r w:rsidRPr="00BF0E99">
        <w:rPr>
          <w:rFonts w:ascii="Arial" w:hAnsi="Arial" w:cs="Arial"/>
        </w:rPr>
        <w:t xml:space="preserve"> </w:t>
      </w:r>
    </w:p>
    <w:p w14:paraId="34543414" w14:textId="2A9DB42E" w:rsidR="006C4A39" w:rsidRDefault="00FA7FD4" w:rsidP="001A5CB8">
      <w:pPr>
        <w:pStyle w:val="Zkladntextodsazen"/>
        <w:numPr>
          <w:ilvl w:val="1"/>
          <w:numId w:val="6"/>
        </w:numPr>
        <w:tabs>
          <w:tab w:val="clear" w:pos="1440"/>
        </w:tabs>
        <w:spacing w:after="120" w:line="276" w:lineRule="auto"/>
        <w:ind w:left="567" w:hanging="283"/>
        <w:jc w:val="both"/>
        <w:rPr>
          <w:rFonts w:ascii="Arial" w:hAnsi="Arial" w:cs="Arial"/>
        </w:rPr>
      </w:pPr>
      <w:r w:rsidRPr="00BF0E99">
        <w:rPr>
          <w:rFonts w:ascii="Arial" w:hAnsi="Arial" w:cs="Arial"/>
        </w:rPr>
        <w:t>po uzavření smlouvy kupující zjistí, že smlouva neměla být uzavřena, neboť prodávající před uzavřením smlouvy předložil údaje nebo dokumenty, které neodpovídaly skutečnosti a měly nebo mohly mít vliv na výběr dodavatele.</w:t>
      </w:r>
    </w:p>
    <w:p w14:paraId="7C1D62DC" w14:textId="117230AD" w:rsidR="00ED380B" w:rsidRDefault="00373797" w:rsidP="001A5CB8">
      <w:pPr>
        <w:pStyle w:val="Zkladntextodsazen"/>
        <w:numPr>
          <w:ilvl w:val="1"/>
          <w:numId w:val="6"/>
        </w:numPr>
        <w:tabs>
          <w:tab w:val="clear" w:pos="1440"/>
        </w:tabs>
        <w:spacing w:after="120" w:line="276" w:lineRule="auto"/>
        <w:ind w:left="567" w:hanging="283"/>
        <w:jc w:val="both"/>
        <w:rPr>
          <w:rFonts w:ascii="Arial" w:hAnsi="Arial" w:cs="Arial"/>
        </w:rPr>
      </w:pPr>
      <w:r>
        <w:rPr>
          <w:rFonts w:ascii="Arial" w:hAnsi="Arial" w:cs="Arial"/>
        </w:rPr>
        <w:t>je tak ujednáno jinde v této smlouvě</w:t>
      </w:r>
      <w:r w:rsidR="00A038B3">
        <w:rPr>
          <w:rFonts w:ascii="Arial" w:hAnsi="Arial" w:cs="Arial"/>
        </w:rPr>
        <w:t xml:space="preserve"> či toto právo vyplývá z občanského zákoníku</w:t>
      </w:r>
      <w:r w:rsidR="00835A54">
        <w:rPr>
          <w:rFonts w:ascii="Arial" w:hAnsi="Arial" w:cs="Arial"/>
        </w:rPr>
        <w:t>.</w:t>
      </w:r>
    </w:p>
    <w:p w14:paraId="1EDF8CF3" w14:textId="1A2BB42D" w:rsidR="00373797" w:rsidRPr="00BF0E99" w:rsidRDefault="00ED380B" w:rsidP="001A5CB8">
      <w:pPr>
        <w:pStyle w:val="Zkladntextodsazen"/>
        <w:numPr>
          <w:ilvl w:val="1"/>
          <w:numId w:val="6"/>
        </w:numPr>
        <w:tabs>
          <w:tab w:val="clear" w:pos="1440"/>
        </w:tabs>
        <w:spacing w:after="120" w:line="276" w:lineRule="auto"/>
        <w:ind w:left="567" w:hanging="283"/>
        <w:jc w:val="both"/>
        <w:rPr>
          <w:rFonts w:ascii="Arial" w:hAnsi="Arial" w:cs="Arial"/>
        </w:rPr>
      </w:pPr>
      <w:r>
        <w:rPr>
          <w:rFonts w:ascii="Arial" w:hAnsi="Arial" w:cs="Arial"/>
        </w:rPr>
        <w:t>prodávající se stane nespolehlivým plátcem DPH</w:t>
      </w:r>
      <w:r w:rsidR="00373797">
        <w:rPr>
          <w:rFonts w:ascii="Arial" w:hAnsi="Arial" w:cs="Arial"/>
        </w:rPr>
        <w:t>.</w:t>
      </w:r>
    </w:p>
    <w:p w14:paraId="266B7CD8" w14:textId="0861C05C" w:rsidR="00104997" w:rsidRDefault="008F634F" w:rsidP="00104997">
      <w:pPr>
        <w:pStyle w:val="Zkladntextodsazen"/>
        <w:ind w:left="284" w:firstLine="74"/>
        <w:jc w:val="both"/>
        <w:rPr>
          <w:rFonts w:ascii="Arial" w:hAnsi="Arial" w:cs="Arial"/>
        </w:rPr>
      </w:pPr>
      <w:r w:rsidRPr="00BF0E99">
        <w:rPr>
          <w:rFonts w:ascii="Arial" w:hAnsi="Arial" w:cs="Arial"/>
        </w:rPr>
        <w:t>Odstoupení nabývá účinnosti dnem doručení jeho písemného vyhotovení druhé smluvní</w:t>
      </w:r>
      <w:r w:rsidR="00104997">
        <w:rPr>
          <w:rFonts w:ascii="Arial" w:hAnsi="Arial" w:cs="Arial"/>
        </w:rPr>
        <w:t xml:space="preserve">  </w:t>
      </w:r>
    </w:p>
    <w:p w14:paraId="5561D4EA" w14:textId="291D35DB" w:rsidR="008F634F" w:rsidRPr="00585D5C" w:rsidRDefault="008F634F" w:rsidP="00104997">
      <w:pPr>
        <w:pStyle w:val="Zkladntextodsazen"/>
        <w:spacing w:after="120" w:line="276" w:lineRule="auto"/>
        <w:ind w:left="284" w:firstLine="76"/>
        <w:jc w:val="both"/>
        <w:rPr>
          <w:rFonts w:ascii="Arial" w:hAnsi="Arial" w:cs="Arial"/>
        </w:rPr>
      </w:pPr>
      <w:r w:rsidRPr="00BF0E99">
        <w:rPr>
          <w:rFonts w:ascii="Arial" w:hAnsi="Arial" w:cs="Arial"/>
        </w:rPr>
        <w:t>straně.</w:t>
      </w:r>
      <w:r w:rsidRPr="00585D5C">
        <w:rPr>
          <w:rFonts w:ascii="Arial" w:hAnsi="Arial" w:cs="Arial"/>
        </w:rPr>
        <w:t xml:space="preserve"> </w:t>
      </w:r>
    </w:p>
    <w:p w14:paraId="2531FBBD" w14:textId="77777777" w:rsidR="008F634F" w:rsidRDefault="008F634F" w:rsidP="00D914B0">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4C937C87" w14:textId="6BC0EA74" w:rsidR="001A5CB8" w:rsidRPr="00EC184B" w:rsidRDefault="00104997" w:rsidP="004B3F14">
      <w:pPr>
        <w:pStyle w:val="Zkladntextodsazen"/>
        <w:numPr>
          <w:ilvl w:val="0"/>
          <w:numId w:val="6"/>
        </w:numPr>
        <w:tabs>
          <w:tab w:val="clear" w:pos="720"/>
        </w:tabs>
        <w:spacing w:after="120" w:line="276" w:lineRule="auto"/>
        <w:ind w:left="360"/>
        <w:jc w:val="both"/>
        <w:rPr>
          <w:rFonts w:ascii="Arial" w:hAnsi="Arial" w:cs="Arial"/>
          <w:b/>
          <w:bCs/>
          <w:color w:val="000000"/>
          <w:w w:val="102"/>
          <w:szCs w:val="22"/>
          <w:lang w:val="it-IT"/>
        </w:rPr>
      </w:pPr>
      <w:r>
        <w:rPr>
          <w:rFonts w:ascii="Arial" w:hAnsi="Arial" w:cs="Arial"/>
        </w:rPr>
        <w:t>Kupující má právo neuzavřít smlouvu bez jakýchkoli sankčních důsledků pro něj, zejména pokud nebude návrh smlouvy či dodavatel splňovat podmínky zadávacího řízení</w:t>
      </w:r>
      <w:r w:rsidR="00AC7C95">
        <w:rPr>
          <w:rFonts w:ascii="Arial" w:hAnsi="Arial" w:cs="Arial"/>
        </w:rPr>
        <w:t xml:space="preserve"> na </w:t>
      </w:r>
      <w:r w:rsidR="000A36E2">
        <w:rPr>
          <w:rFonts w:ascii="Arial" w:hAnsi="Arial" w:cs="Arial"/>
        </w:rPr>
        <w:t xml:space="preserve">veřejnou </w:t>
      </w:r>
      <w:r w:rsidR="00AC7C95">
        <w:rPr>
          <w:rFonts w:ascii="Arial" w:hAnsi="Arial" w:cs="Arial"/>
        </w:rPr>
        <w:t>zakázku</w:t>
      </w:r>
      <w:r w:rsidR="001F4D5A">
        <w:rPr>
          <w:rFonts w:ascii="Arial" w:hAnsi="Arial" w:cs="Arial"/>
        </w:rPr>
        <w:t xml:space="preserve"> malého rozsahu.</w:t>
      </w:r>
    </w:p>
    <w:p w14:paraId="62EF5940" w14:textId="77777777" w:rsidR="00EC184B" w:rsidRPr="004B3F14" w:rsidRDefault="00EC184B" w:rsidP="00EC184B">
      <w:pPr>
        <w:pStyle w:val="Zkladntextodsazen"/>
        <w:spacing w:after="120" w:line="276" w:lineRule="auto"/>
        <w:ind w:left="360" w:firstLine="0"/>
        <w:jc w:val="both"/>
        <w:rPr>
          <w:rFonts w:ascii="Arial" w:hAnsi="Arial" w:cs="Arial"/>
          <w:b/>
          <w:bCs/>
          <w:color w:val="000000"/>
          <w:w w:val="102"/>
          <w:szCs w:val="22"/>
          <w:lang w:val="it-IT"/>
        </w:rPr>
      </w:pPr>
    </w:p>
    <w:p w14:paraId="09933643" w14:textId="3123FC51" w:rsidR="008F634F" w:rsidRPr="00585D5C" w:rsidRDefault="008F634F"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lastRenderedPageBreak/>
        <w:t>X</w:t>
      </w:r>
      <w:r w:rsidR="004D4206">
        <w:rPr>
          <w:rFonts w:ascii="Arial" w:hAnsi="Arial" w:cs="Arial"/>
          <w:b/>
          <w:bCs/>
          <w:color w:val="000000"/>
          <w:w w:val="102"/>
          <w:sz w:val="22"/>
          <w:szCs w:val="22"/>
          <w:lang w:val="it-IT"/>
        </w:rPr>
        <w:t>I</w:t>
      </w:r>
      <w:r w:rsidR="000E5D3E">
        <w:rPr>
          <w:rFonts w:ascii="Arial" w:hAnsi="Arial" w:cs="Arial"/>
          <w:b/>
          <w:bCs/>
          <w:color w:val="000000"/>
          <w:w w:val="102"/>
          <w:sz w:val="22"/>
          <w:szCs w:val="22"/>
          <w:lang w:val="it-IT"/>
        </w:rPr>
        <w:t>I</w:t>
      </w:r>
      <w:r w:rsidRPr="00585D5C">
        <w:rPr>
          <w:rFonts w:ascii="Arial" w:hAnsi="Arial" w:cs="Arial"/>
          <w:b/>
          <w:bCs/>
          <w:color w:val="000000"/>
          <w:w w:val="102"/>
          <w:sz w:val="22"/>
          <w:szCs w:val="22"/>
          <w:lang w:val="it-IT"/>
        </w:rPr>
        <w:t>.</w:t>
      </w:r>
    </w:p>
    <w:p w14:paraId="6F956F72" w14:textId="77777777" w:rsidR="008F634F" w:rsidRPr="00585D5C"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Závěrečná ustanovení</w:t>
      </w:r>
    </w:p>
    <w:p w14:paraId="52E150B7" w14:textId="77777777" w:rsidR="008F634F" w:rsidRPr="00622D91"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28E25054" w14:textId="208725BA" w:rsidR="008F634F"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0D3063CF" w14:textId="3F315710" w:rsidR="008F634F" w:rsidRDefault="008F634F" w:rsidP="00D914B0">
      <w:pPr>
        <w:numPr>
          <w:ilvl w:val="1"/>
          <w:numId w:val="9"/>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Prodávající prohlašuje, že se před uzavřením smlouvy nedopustil v souvislosti </w:t>
      </w:r>
      <w:r w:rsidR="00494311">
        <w:rPr>
          <w:rFonts w:ascii="Arial" w:hAnsi="Arial" w:cs="Arial"/>
          <w:w w:val="102"/>
          <w:sz w:val="22"/>
          <w:szCs w:val="22"/>
        </w:rPr>
        <w:br/>
      </w:r>
      <w:r w:rsidR="00393ACE">
        <w:rPr>
          <w:rFonts w:ascii="Arial" w:hAnsi="Arial" w:cs="Arial"/>
          <w:w w:val="102"/>
          <w:sz w:val="22"/>
          <w:szCs w:val="22"/>
        </w:rPr>
        <w:t>s</w:t>
      </w:r>
      <w:r w:rsidR="00393ACE" w:rsidRPr="00393ACE">
        <w:rPr>
          <w:rFonts w:ascii="Arial" w:hAnsi="Arial" w:cs="Arial"/>
          <w:w w:val="102"/>
          <w:sz w:val="22"/>
          <w:szCs w:val="22"/>
        </w:rPr>
        <w:t xml:space="preserve"> </w:t>
      </w:r>
      <w:r w:rsidR="00393ACE">
        <w:rPr>
          <w:rFonts w:ascii="Arial" w:hAnsi="Arial" w:cs="Arial"/>
          <w:w w:val="102"/>
          <w:sz w:val="22"/>
          <w:szCs w:val="22"/>
        </w:rPr>
        <w:t>výběrový</w:t>
      </w:r>
      <w:r w:rsidR="00393ACE" w:rsidRPr="00393ACE">
        <w:rPr>
          <w:rFonts w:ascii="Arial" w:hAnsi="Arial" w:cs="Arial"/>
          <w:w w:val="102"/>
          <w:sz w:val="22"/>
          <w:szCs w:val="22"/>
        </w:rPr>
        <w:t xml:space="preserve">m </w:t>
      </w:r>
      <w:r w:rsidRPr="00622D91">
        <w:rPr>
          <w:rFonts w:ascii="Arial" w:hAnsi="Arial" w:cs="Arial"/>
          <w:w w:val="102"/>
          <w:sz w:val="22"/>
          <w:szCs w:val="22"/>
        </w:rPr>
        <w:t xml:space="preserve">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71503E">
        <w:rPr>
          <w:rFonts w:ascii="Arial" w:hAnsi="Arial" w:cs="Arial"/>
          <w:w w:val="102"/>
          <w:sz w:val="22"/>
          <w:szCs w:val="22"/>
        </w:rPr>
        <w:t>zadávacího</w:t>
      </w:r>
      <w:r w:rsidR="00C12492">
        <w:rPr>
          <w:rFonts w:ascii="Arial" w:hAnsi="Arial" w:cs="Arial"/>
          <w:w w:val="102"/>
          <w:sz w:val="22"/>
          <w:szCs w:val="22"/>
        </w:rPr>
        <w:t xml:space="preserve">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62E5E12B" w14:textId="3C259B3D" w:rsidR="00373797" w:rsidRPr="00373797" w:rsidRDefault="00373797" w:rsidP="00D914B0">
      <w:pPr>
        <w:numPr>
          <w:ilvl w:val="1"/>
          <w:numId w:val="9"/>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373797">
        <w:rPr>
          <w:rFonts w:ascii="Arial" w:hAnsi="Arial" w:cs="Arial"/>
          <w:w w:val="102"/>
          <w:sz w:val="22"/>
          <w:szCs w:val="22"/>
        </w:rPr>
        <w:t xml:space="preserve">Smluvní strany zrovnoprávňují formu </w:t>
      </w:r>
      <w:r>
        <w:rPr>
          <w:rFonts w:ascii="Arial" w:hAnsi="Arial" w:cs="Arial"/>
          <w:w w:val="102"/>
          <w:sz w:val="22"/>
          <w:szCs w:val="22"/>
        </w:rPr>
        <w:t>listinné</w:t>
      </w:r>
      <w:r w:rsidRPr="00373797">
        <w:rPr>
          <w:rFonts w:ascii="Arial" w:hAnsi="Arial" w:cs="Arial"/>
          <w:w w:val="102"/>
          <w:sz w:val="22"/>
          <w:szCs w:val="22"/>
        </w:rPr>
        <w:t xml:space="preserve"> 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w:t>
      </w:r>
      <w:r>
        <w:rPr>
          <w:rFonts w:ascii="Arial" w:hAnsi="Arial" w:cs="Arial"/>
          <w:w w:val="102"/>
          <w:sz w:val="22"/>
          <w:szCs w:val="22"/>
        </w:rPr>
        <w:t>í</w:t>
      </w:r>
      <w:r w:rsidRPr="00373797">
        <w:rPr>
          <w:rFonts w:ascii="Arial" w:hAnsi="Arial" w:cs="Arial"/>
          <w:w w:val="102"/>
          <w:sz w:val="22"/>
          <w:szCs w:val="22"/>
        </w:rPr>
        <w:t xml:space="preserve"> listinných dokumentů. Smluvní strany si budou neprodleně potvrzovat přijetí elektronické komunikace. </w:t>
      </w:r>
    </w:p>
    <w:p w14:paraId="22D47820" w14:textId="1FA118EB" w:rsidR="00D70371" w:rsidRPr="00186843" w:rsidRDefault="00895B27" w:rsidP="00D914B0">
      <w:pPr>
        <w:numPr>
          <w:ilvl w:val="1"/>
          <w:numId w:val="9"/>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186843">
        <w:rPr>
          <w:rFonts w:ascii="Arial" w:hAnsi="Arial" w:cs="Arial"/>
          <w:sz w:val="22"/>
          <w:szCs w:val="22"/>
        </w:rPr>
        <w:t>Prodávající uděluje kupujícímu</w:t>
      </w:r>
      <w:r w:rsidR="00D70371" w:rsidRPr="00186843">
        <w:rPr>
          <w:rFonts w:ascii="Arial" w:hAnsi="Arial" w:cs="Arial"/>
          <w:sz w:val="22"/>
          <w:szCs w:val="22"/>
        </w:rPr>
        <w:t xml:space="preserve"> svůj výslovný souhlas se zveřejněním </w:t>
      </w:r>
      <w:r w:rsidR="002E5E92" w:rsidRPr="00186843">
        <w:rPr>
          <w:rFonts w:ascii="Arial" w:hAnsi="Arial" w:cs="Arial"/>
          <w:sz w:val="22"/>
          <w:szCs w:val="22"/>
        </w:rPr>
        <w:t>celého textu této smlouvy včetně</w:t>
      </w:r>
      <w:r w:rsidR="00373797">
        <w:rPr>
          <w:rFonts w:ascii="Arial" w:hAnsi="Arial" w:cs="Arial"/>
          <w:sz w:val="22"/>
          <w:szCs w:val="22"/>
        </w:rPr>
        <w:t xml:space="preserve"> </w:t>
      </w:r>
      <w:r w:rsidR="00373797" w:rsidRPr="00373797">
        <w:rPr>
          <w:rFonts w:ascii="Arial" w:hAnsi="Arial" w:cs="Arial"/>
          <w:sz w:val="22"/>
          <w:szCs w:val="22"/>
        </w:rPr>
        <w:t xml:space="preserve">celkové ceny i položkových cen, příloh, případně </w:t>
      </w:r>
      <w:r w:rsidR="002E5E92" w:rsidRPr="00186843">
        <w:rPr>
          <w:rFonts w:ascii="Arial" w:hAnsi="Arial" w:cs="Arial"/>
          <w:sz w:val="22"/>
          <w:szCs w:val="22"/>
        </w:rPr>
        <w:t xml:space="preserve">podpisů </w:t>
      </w:r>
      <w:r w:rsidR="00D70371" w:rsidRPr="00186843">
        <w:rPr>
          <w:rFonts w:ascii="Arial" w:hAnsi="Arial" w:cs="Arial"/>
          <w:sz w:val="22"/>
          <w:szCs w:val="22"/>
        </w:rPr>
        <w:t>v</w:t>
      </w:r>
      <w:r w:rsidR="000D5105">
        <w:rPr>
          <w:rFonts w:ascii="Arial" w:hAnsi="Arial" w:cs="Arial"/>
          <w:sz w:val="22"/>
          <w:szCs w:val="22"/>
        </w:rPr>
        <w:t> </w:t>
      </w:r>
      <w:r w:rsidR="00D70371" w:rsidRPr="00186843">
        <w:rPr>
          <w:rFonts w:ascii="Arial" w:hAnsi="Arial" w:cs="Arial"/>
          <w:sz w:val="22"/>
          <w:szCs w:val="22"/>
        </w:rPr>
        <w:t>databázích</w:t>
      </w:r>
      <w:r w:rsidR="000D5105">
        <w:rPr>
          <w:rFonts w:ascii="Arial" w:hAnsi="Arial" w:cs="Arial"/>
          <w:sz w:val="22"/>
          <w:szCs w:val="22"/>
        </w:rPr>
        <w:t>, a to i veřejně přístupných</w:t>
      </w:r>
      <w:r w:rsidR="00D70371" w:rsidRPr="00186843">
        <w:rPr>
          <w:rFonts w:ascii="Arial" w:hAnsi="Arial" w:cs="Arial"/>
          <w:sz w:val="22"/>
          <w:szCs w:val="22"/>
        </w:rPr>
        <w:t xml:space="preserve">, kde je to po </w:t>
      </w:r>
      <w:r w:rsidR="00A47857">
        <w:rPr>
          <w:rFonts w:ascii="Arial" w:hAnsi="Arial" w:cs="Arial"/>
          <w:sz w:val="22"/>
          <w:szCs w:val="22"/>
        </w:rPr>
        <w:t>kupujícím</w:t>
      </w:r>
      <w:r w:rsidR="00A47857" w:rsidRPr="00186843">
        <w:rPr>
          <w:rFonts w:ascii="Arial" w:hAnsi="Arial" w:cs="Arial"/>
          <w:sz w:val="22"/>
          <w:szCs w:val="22"/>
        </w:rPr>
        <w:t xml:space="preserve"> </w:t>
      </w:r>
      <w:r w:rsidR="00D70371" w:rsidRPr="00186843">
        <w:rPr>
          <w:rFonts w:ascii="Arial" w:hAnsi="Arial" w:cs="Arial"/>
          <w:sz w:val="22"/>
          <w:szCs w:val="22"/>
        </w:rPr>
        <w:t xml:space="preserve">vyžadováno příslušnými </w:t>
      </w:r>
      <w:r w:rsidR="00D32A40">
        <w:rPr>
          <w:rFonts w:ascii="Arial" w:hAnsi="Arial" w:cs="Arial"/>
          <w:sz w:val="22"/>
          <w:szCs w:val="22"/>
        </w:rPr>
        <w:t xml:space="preserve">právními </w:t>
      </w:r>
      <w:r w:rsidR="00D70371" w:rsidRPr="00186843">
        <w:rPr>
          <w:rFonts w:ascii="Arial" w:hAnsi="Arial" w:cs="Arial"/>
          <w:sz w:val="22"/>
          <w:szCs w:val="22"/>
        </w:rPr>
        <w:t>předpisy.</w:t>
      </w:r>
    </w:p>
    <w:p w14:paraId="4C112E7A" w14:textId="2B084C30" w:rsidR="00092C31" w:rsidRPr="00092C31" w:rsidRDefault="00647BAB"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092C31">
        <w:rPr>
          <w:rFonts w:ascii="Arial" w:hAnsi="Arial" w:cs="Arial"/>
          <w:sz w:val="22"/>
          <w:szCs w:val="22"/>
        </w:rPr>
        <w:t xml:space="preserve">Tato smlouva nabývá platnosti dnem </w:t>
      </w:r>
      <w:r w:rsidR="00373797">
        <w:rPr>
          <w:rFonts w:ascii="Arial" w:hAnsi="Arial" w:cs="Arial"/>
          <w:sz w:val="22"/>
          <w:szCs w:val="22"/>
        </w:rPr>
        <w:t>vzniku</w:t>
      </w:r>
      <w:r w:rsidR="00D32A40">
        <w:rPr>
          <w:rFonts w:ascii="Arial" w:hAnsi="Arial" w:cs="Arial"/>
          <w:sz w:val="22"/>
          <w:szCs w:val="22"/>
        </w:rPr>
        <w:t xml:space="preserve"> a </w:t>
      </w:r>
      <w:r w:rsidR="000D5105">
        <w:rPr>
          <w:rFonts w:ascii="Arial" w:hAnsi="Arial" w:cs="Arial"/>
          <w:sz w:val="22"/>
          <w:szCs w:val="22"/>
        </w:rPr>
        <w:t xml:space="preserve">účinnosti okamžikem </w:t>
      </w:r>
      <w:r w:rsidR="00494311">
        <w:rPr>
          <w:rFonts w:ascii="Arial" w:hAnsi="Arial" w:cs="Arial"/>
          <w:sz w:val="22"/>
          <w:szCs w:val="22"/>
        </w:rPr>
        <w:t>u</w:t>
      </w:r>
      <w:r w:rsidR="000D5105">
        <w:rPr>
          <w:rFonts w:ascii="Arial" w:hAnsi="Arial" w:cs="Arial"/>
          <w:sz w:val="22"/>
          <w:szCs w:val="22"/>
        </w:rPr>
        <w:t>veřejnění v </w:t>
      </w:r>
      <w:r w:rsidR="00EC4141">
        <w:rPr>
          <w:rFonts w:ascii="Arial" w:hAnsi="Arial" w:cs="Arial"/>
          <w:sz w:val="22"/>
          <w:szCs w:val="22"/>
        </w:rPr>
        <w:t>R</w:t>
      </w:r>
      <w:r w:rsidR="000D5105">
        <w:rPr>
          <w:rFonts w:ascii="Arial" w:hAnsi="Arial" w:cs="Arial"/>
          <w:sz w:val="22"/>
          <w:szCs w:val="22"/>
        </w:rPr>
        <w:t>egistru smluv.</w:t>
      </w:r>
    </w:p>
    <w:p w14:paraId="4A30E9C4" w14:textId="2827C878" w:rsidR="00A24B80" w:rsidRPr="00EC4141" w:rsidRDefault="00DE2F10" w:rsidP="00D914B0">
      <w:pPr>
        <w:numPr>
          <w:ilvl w:val="1"/>
          <w:numId w:val="9"/>
        </w:numPr>
        <w:shd w:val="clear" w:color="auto" w:fill="FFFFFF"/>
        <w:tabs>
          <w:tab w:val="clear" w:pos="1440"/>
        </w:tabs>
        <w:spacing w:after="120" w:line="276" w:lineRule="auto"/>
        <w:ind w:left="357" w:right="6" w:hanging="357"/>
        <w:jc w:val="both"/>
        <w:rPr>
          <w:rFonts w:ascii="Arial" w:hAnsi="Arial" w:cs="Arial"/>
          <w:sz w:val="22"/>
          <w:szCs w:val="22"/>
        </w:rPr>
      </w:pPr>
      <w:r w:rsidRPr="00092C31">
        <w:rPr>
          <w:rFonts w:ascii="Arial" w:hAnsi="Arial" w:cs="Arial"/>
          <w:sz w:val="22"/>
          <w:szCs w:val="22"/>
        </w:rPr>
        <w:t xml:space="preserve">Smluvní strany se dohodly, že zákonnou povinnost dle § 5 odst. 2 zákona </w:t>
      </w:r>
      <w:r w:rsidR="00EC4141">
        <w:rPr>
          <w:rFonts w:ascii="Arial" w:hAnsi="Arial" w:cs="Arial"/>
          <w:sz w:val="22"/>
          <w:szCs w:val="22"/>
        </w:rPr>
        <w:t xml:space="preserve">č. 340/2015 </w:t>
      </w:r>
      <w:r w:rsidR="0059527A">
        <w:rPr>
          <w:rFonts w:ascii="Arial" w:hAnsi="Arial" w:cs="Arial"/>
          <w:sz w:val="22"/>
          <w:szCs w:val="22"/>
        </w:rPr>
        <w:t xml:space="preserve">Sb., </w:t>
      </w:r>
      <w:r w:rsidR="00EC4141" w:rsidRPr="00EC4141">
        <w:rPr>
          <w:rFonts w:ascii="Arial" w:hAnsi="Arial" w:cs="Arial"/>
          <w:sz w:val="22"/>
          <w:szCs w:val="22"/>
        </w:rPr>
        <w:t xml:space="preserve">o zvláštních podmínkách účinnosti některých smluv, uveřejňování těchto smluv a o registru smluv (zákon </w:t>
      </w:r>
      <w:r w:rsidRPr="00092C31">
        <w:rPr>
          <w:rFonts w:ascii="Arial" w:hAnsi="Arial" w:cs="Arial"/>
          <w:sz w:val="22"/>
          <w:szCs w:val="22"/>
        </w:rPr>
        <w:t>o registru smluv</w:t>
      </w:r>
      <w:r w:rsidR="00EC4141">
        <w:rPr>
          <w:rFonts w:ascii="Arial" w:hAnsi="Arial" w:cs="Arial"/>
          <w:sz w:val="22"/>
          <w:szCs w:val="22"/>
        </w:rPr>
        <w:t>)</w:t>
      </w:r>
      <w:r w:rsidR="00373797">
        <w:rPr>
          <w:rFonts w:ascii="Arial" w:hAnsi="Arial" w:cs="Arial"/>
          <w:sz w:val="22"/>
          <w:szCs w:val="22"/>
        </w:rPr>
        <w:t>, ve znění pozdějších předpisů</w:t>
      </w:r>
      <w:r w:rsidRPr="00092C31">
        <w:rPr>
          <w:rFonts w:ascii="Arial" w:hAnsi="Arial" w:cs="Arial"/>
          <w:sz w:val="22"/>
          <w:szCs w:val="22"/>
        </w:rPr>
        <w:t xml:space="preserve"> splní kupující.</w:t>
      </w:r>
      <w:r w:rsidR="00EC4141">
        <w:rPr>
          <w:rFonts w:ascii="Arial" w:hAnsi="Arial" w:cs="Arial"/>
          <w:sz w:val="22"/>
          <w:szCs w:val="22"/>
        </w:rPr>
        <w:t xml:space="preserve"> </w:t>
      </w:r>
      <w:r w:rsidR="00EC4141" w:rsidRPr="00EC4141">
        <w:rPr>
          <w:rFonts w:ascii="Arial" w:hAnsi="Arial" w:cs="Arial"/>
          <w:sz w:val="22"/>
          <w:szCs w:val="22"/>
        </w:rPr>
        <w:t xml:space="preserve">Smluvní strany současně berou na vědomí, že v případě nesplnění zákonné povinnosti je smlouva do tří měsíců od jejího </w:t>
      </w:r>
      <w:r w:rsidR="00373797">
        <w:rPr>
          <w:rFonts w:ascii="Arial" w:hAnsi="Arial" w:cs="Arial"/>
          <w:sz w:val="22"/>
          <w:szCs w:val="22"/>
        </w:rPr>
        <w:t>vzniku</w:t>
      </w:r>
      <w:r w:rsidR="00373797" w:rsidRPr="00EC4141">
        <w:rPr>
          <w:rFonts w:ascii="Arial" w:hAnsi="Arial" w:cs="Arial"/>
          <w:sz w:val="22"/>
          <w:szCs w:val="22"/>
        </w:rPr>
        <w:t xml:space="preserve"> </w:t>
      </w:r>
      <w:r w:rsidR="00EC4141" w:rsidRPr="00EC4141">
        <w:rPr>
          <w:rFonts w:ascii="Arial" w:hAnsi="Arial" w:cs="Arial"/>
          <w:sz w:val="22"/>
          <w:szCs w:val="22"/>
        </w:rPr>
        <w:t>bez dalšího zrušena od samého počátku.</w:t>
      </w:r>
    </w:p>
    <w:p w14:paraId="5184F02D" w14:textId="22830EA9" w:rsidR="008F634F" w:rsidRPr="00622D91"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 xml:space="preserve">ní </w:t>
      </w:r>
      <w:r w:rsidR="00373797">
        <w:rPr>
          <w:rFonts w:ascii="Arial" w:hAnsi="Arial" w:cs="Arial"/>
          <w:w w:val="102"/>
          <w:sz w:val="22"/>
          <w:szCs w:val="22"/>
        </w:rPr>
        <w:t xml:space="preserve">závazek </w:t>
      </w:r>
      <w:r>
        <w:rPr>
          <w:rFonts w:ascii="Arial" w:hAnsi="Arial" w:cs="Arial"/>
          <w:w w:val="102"/>
          <w:sz w:val="22"/>
          <w:szCs w:val="22"/>
        </w:rPr>
        <w:t>založen</w:t>
      </w:r>
      <w:r w:rsidR="00373797">
        <w:rPr>
          <w:rFonts w:ascii="Arial" w:hAnsi="Arial" w:cs="Arial"/>
          <w:w w:val="102"/>
          <w:sz w:val="22"/>
          <w:szCs w:val="22"/>
        </w:rPr>
        <w:t>ý</w:t>
      </w:r>
      <w:r>
        <w:rPr>
          <w:rFonts w:ascii="Arial" w:hAnsi="Arial" w:cs="Arial"/>
          <w:w w:val="102"/>
          <w:sz w:val="22"/>
          <w:szCs w:val="22"/>
        </w:rPr>
        <w:t xml:space="preserve">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73FEBE5E" w14:textId="77777777" w:rsidR="008F634F" w:rsidRPr="00622D91" w:rsidRDefault="008F634F" w:rsidP="00D914B0">
      <w:pPr>
        <w:numPr>
          <w:ilvl w:val="1"/>
          <w:numId w:val="9"/>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Tato smlouva se vyhotovuje ve dvou stejnopisech, z nichž každá strana obdrží jeden stejnopis. </w:t>
      </w:r>
    </w:p>
    <w:p w14:paraId="0EDA1C0E" w14:textId="77777777" w:rsidR="008F634F" w:rsidRDefault="008F634F" w:rsidP="00D914B0">
      <w:pPr>
        <w:numPr>
          <w:ilvl w:val="1"/>
          <w:numId w:val="9"/>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xml:space="preserve">, a že tuto smlouvu uzavírají svobodně a vážně, že ji neuzavírají v tísni </w:t>
      </w:r>
      <w:r w:rsidR="00D32A40">
        <w:rPr>
          <w:rFonts w:ascii="Arial" w:hAnsi="Arial" w:cs="Arial"/>
          <w:w w:val="102"/>
          <w:sz w:val="22"/>
          <w:szCs w:val="22"/>
        </w:rPr>
        <w:br/>
      </w:r>
      <w:r w:rsidRPr="00622D91">
        <w:rPr>
          <w:rFonts w:ascii="Arial" w:hAnsi="Arial" w:cs="Arial"/>
          <w:w w:val="102"/>
          <w:sz w:val="22"/>
          <w:szCs w:val="22"/>
        </w:rPr>
        <w:t>za nápadně nevýhodných podmínek, že si ji řádně přečetly a jsou srozuměny s jejím obsahem.</w:t>
      </w:r>
    </w:p>
    <w:p w14:paraId="27045CA7" w14:textId="77777777" w:rsidR="00A01755" w:rsidRDefault="00420E43" w:rsidP="00D914B0">
      <w:pPr>
        <w:numPr>
          <w:ilvl w:val="1"/>
          <w:numId w:val="9"/>
        </w:numPr>
        <w:shd w:val="clear" w:color="auto" w:fill="FFFFFF"/>
        <w:tabs>
          <w:tab w:val="clear" w:pos="1440"/>
          <w:tab w:val="left" w:pos="0"/>
        </w:tabs>
        <w:spacing w:after="240" w:line="276" w:lineRule="auto"/>
        <w:ind w:left="357" w:right="6" w:hanging="357"/>
        <w:jc w:val="both"/>
        <w:rPr>
          <w:rFonts w:ascii="Arial" w:hAnsi="Arial" w:cs="Arial"/>
          <w:w w:val="102"/>
          <w:sz w:val="22"/>
          <w:szCs w:val="22"/>
        </w:rPr>
      </w:pPr>
      <w:r>
        <w:rPr>
          <w:rFonts w:ascii="Arial" w:hAnsi="Arial" w:cs="Arial"/>
          <w:w w:val="102"/>
          <w:sz w:val="22"/>
          <w:szCs w:val="22"/>
        </w:rPr>
        <w:t xml:space="preserve">Nedílnou součástí této smlouvy je </w:t>
      </w:r>
    </w:p>
    <w:p w14:paraId="6072FAF5" w14:textId="38C5D3D5" w:rsidR="00420E43" w:rsidRPr="00954737" w:rsidRDefault="00A01755" w:rsidP="00DA20EF">
      <w:pPr>
        <w:pStyle w:val="Odstavecseseznamem"/>
        <w:numPr>
          <w:ilvl w:val="0"/>
          <w:numId w:val="25"/>
        </w:numPr>
        <w:shd w:val="clear" w:color="auto" w:fill="FFFFFF"/>
        <w:tabs>
          <w:tab w:val="left" w:pos="0"/>
        </w:tabs>
        <w:spacing w:after="240" w:line="276" w:lineRule="auto"/>
        <w:ind w:left="709" w:right="6" w:hanging="283"/>
        <w:rPr>
          <w:rFonts w:ascii="Arial" w:hAnsi="Arial" w:cs="Arial"/>
          <w:w w:val="102"/>
          <w:sz w:val="22"/>
          <w:szCs w:val="22"/>
        </w:rPr>
      </w:pPr>
      <w:r w:rsidRPr="004517CB">
        <w:rPr>
          <w:rFonts w:ascii="Arial" w:hAnsi="Arial" w:cs="Arial"/>
          <w:b/>
          <w:w w:val="102"/>
          <w:sz w:val="22"/>
          <w:szCs w:val="22"/>
        </w:rPr>
        <w:t>p</w:t>
      </w:r>
      <w:r w:rsidR="00420E43" w:rsidRPr="004517CB">
        <w:rPr>
          <w:rFonts w:ascii="Arial" w:hAnsi="Arial" w:cs="Arial"/>
          <w:b/>
          <w:w w:val="102"/>
          <w:sz w:val="22"/>
          <w:szCs w:val="22"/>
        </w:rPr>
        <w:t>říloha č. 1</w:t>
      </w:r>
      <w:r w:rsidR="00420E43" w:rsidRPr="00A01755">
        <w:rPr>
          <w:rFonts w:ascii="Arial" w:hAnsi="Arial" w:cs="Arial"/>
          <w:w w:val="102"/>
          <w:sz w:val="22"/>
          <w:szCs w:val="22"/>
        </w:rPr>
        <w:t xml:space="preserve"> –</w:t>
      </w:r>
      <w:r w:rsidR="006C2952">
        <w:rPr>
          <w:rFonts w:ascii="Arial" w:hAnsi="Arial" w:cs="Arial"/>
          <w:w w:val="102"/>
          <w:sz w:val="22"/>
          <w:szCs w:val="22"/>
        </w:rPr>
        <w:t xml:space="preserve"> P</w:t>
      </w:r>
      <w:r w:rsidR="00420E43" w:rsidRPr="00954737">
        <w:rPr>
          <w:rFonts w:ascii="Arial" w:hAnsi="Arial" w:cs="Arial"/>
          <w:w w:val="102"/>
          <w:sz w:val="22"/>
          <w:szCs w:val="22"/>
        </w:rPr>
        <w:t>oložkový rozpočet a podrobné informace prodávajícího o jednotlivých položkách předmětu plnění</w:t>
      </w:r>
      <w:r w:rsidR="00DA20EF">
        <w:rPr>
          <w:rFonts w:ascii="Arial" w:hAnsi="Arial" w:cs="Arial"/>
          <w:w w:val="102"/>
          <w:sz w:val="22"/>
          <w:szCs w:val="22"/>
        </w:rPr>
        <w:t>.</w:t>
      </w:r>
    </w:p>
    <w:p w14:paraId="5A73B622" w14:textId="77777777" w:rsidR="004517CB" w:rsidRDefault="00A01755" w:rsidP="00DA20EF">
      <w:pPr>
        <w:pStyle w:val="Odstavecseseznamem"/>
        <w:numPr>
          <w:ilvl w:val="0"/>
          <w:numId w:val="25"/>
        </w:numPr>
        <w:shd w:val="clear" w:color="auto" w:fill="FFFFFF"/>
        <w:tabs>
          <w:tab w:val="left" w:pos="0"/>
        </w:tabs>
        <w:spacing w:line="276" w:lineRule="auto"/>
        <w:ind w:left="709" w:right="6" w:hanging="283"/>
        <w:jc w:val="both"/>
        <w:rPr>
          <w:rFonts w:ascii="Arial" w:hAnsi="Arial" w:cs="Arial"/>
          <w:w w:val="102"/>
          <w:sz w:val="22"/>
          <w:szCs w:val="22"/>
        </w:rPr>
      </w:pPr>
      <w:r>
        <w:rPr>
          <w:rFonts w:ascii="Arial" w:hAnsi="Arial" w:cs="Arial"/>
          <w:w w:val="102"/>
          <w:sz w:val="22"/>
          <w:szCs w:val="22"/>
        </w:rPr>
        <w:t>příloha č. 2 – Výkresová dokumentace</w:t>
      </w:r>
      <w:r w:rsidR="00C36935">
        <w:rPr>
          <w:rFonts w:ascii="Arial" w:hAnsi="Arial" w:cs="Arial"/>
          <w:w w:val="102"/>
          <w:sz w:val="22"/>
          <w:szCs w:val="22"/>
        </w:rPr>
        <w:t xml:space="preserve"> (protože je výkresová dokumentace zároveň přílohou č. 6 ZD, smluvní strany se dohodly, že nebude k této smlouvě přikládána a </w:t>
      </w:r>
      <w:r w:rsidR="00C36935">
        <w:rPr>
          <w:rFonts w:ascii="Arial" w:hAnsi="Arial" w:cs="Arial"/>
          <w:w w:val="102"/>
          <w:sz w:val="22"/>
          <w:szCs w:val="22"/>
        </w:rPr>
        <w:lastRenderedPageBreak/>
        <w:t xml:space="preserve">postačí na ní v této smlouvě odkaz. </w:t>
      </w:r>
      <w:r w:rsidR="00496B69">
        <w:rPr>
          <w:rFonts w:ascii="Arial" w:hAnsi="Arial" w:cs="Arial"/>
          <w:w w:val="102"/>
          <w:sz w:val="22"/>
          <w:szCs w:val="22"/>
        </w:rPr>
        <w:t>V</w:t>
      </w:r>
      <w:r w:rsidR="00C36935">
        <w:rPr>
          <w:rFonts w:ascii="Arial" w:hAnsi="Arial" w:cs="Arial"/>
          <w:w w:val="102"/>
          <w:sz w:val="22"/>
          <w:szCs w:val="22"/>
        </w:rPr>
        <w:t xml:space="preserve">ýkresová dokumentace </w:t>
      </w:r>
      <w:r w:rsidR="00496B69">
        <w:rPr>
          <w:rFonts w:ascii="Arial" w:hAnsi="Arial" w:cs="Arial"/>
          <w:w w:val="102"/>
          <w:sz w:val="22"/>
          <w:szCs w:val="22"/>
        </w:rPr>
        <w:t xml:space="preserve">je také </w:t>
      </w:r>
      <w:r w:rsidR="00C36935">
        <w:rPr>
          <w:rFonts w:ascii="Arial" w:hAnsi="Arial" w:cs="Arial"/>
          <w:w w:val="102"/>
          <w:sz w:val="22"/>
          <w:szCs w:val="22"/>
        </w:rPr>
        <w:t>součástí ZD</w:t>
      </w:r>
      <w:r w:rsidR="00496B69">
        <w:rPr>
          <w:rFonts w:ascii="Arial" w:hAnsi="Arial" w:cs="Arial"/>
          <w:w w:val="102"/>
          <w:sz w:val="22"/>
          <w:szCs w:val="22"/>
        </w:rPr>
        <w:t xml:space="preserve"> a je dostupn</w:t>
      </w:r>
      <w:r w:rsidR="002D79D6">
        <w:rPr>
          <w:rFonts w:ascii="Arial" w:hAnsi="Arial" w:cs="Arial"/>
          <w:w w:val="102"/>
          <w:sz w:val="22"/>
          <w:szCs w:val="22"/>
        </w:rPr>
        <w:t>á</w:t>
      </w:r>
      <w:r w:rsidR="00496B69">
        <w:rPr>
          <w:rFonts w:ascii="Arial" w:hAnsi="Arial" w:cs="Arial"/>
          <w:w w:val="102"/>
          <w:sz w:val="22"/>
          <w:szCs w:val="22"/>
        </w:rPr>
        <w:t xml:space="preserve"> na profilu zadavatele </w:t>
      </w:r>
    </w:p>
    <w:p w14:paraId="4303C1E2" w14:textId="2541CE4F" w:rsidR="00A01755" w:rsidRPr="004517CB" w:rsidRDefault="004517CB" w:rsidP="00DA20EF">
      <w:pPr>
        <w:shd w:val="clear" w:color="auto" w:fill="FFFFFF"/>
        <w:tabs>
          <w:tab w:val="left" w:pos="0"/>
        </w:tabs>
        <w:spacing w:after="240" w:line="276" w:lineRule="auto"/>
        <w:ind w:right="6"/>
        <w:jc w:val="both"/>
        <w:rPr>
          <w:rFonts w:ascii="Arial" w:hAnsi="Arial" w:cs="Arial"/>
          <w:w w:val="102"/>
          <w:sz w:val="22"/>
          <w:szCs w:val="22"/>
        </w:rPr>
      </w:pPr>
      <w:r>
        <w:rPr>
          <w:rFonts w:ascii="Arial" w:hAnsi="Arial" w:cs="Arial"/>
          <w:w w:val="102"/>
          <w:sz w:val="22"/>
          <w:szCs w:val="22"/>
        </w:rPr>
        <w:tab/>
      </w:r>
      <w:r w:rsidR="00496B69" w:rsidRPr="004517CB">
        <w:rPr>
          <w:rFonts w:ascii="Arial" w:hAnsi="Arial" w:cs="Arial"/>
          <w:w w:val="102"/>
          <w:sz w:val="22"/>
          <w:szCs w:val="22"/>
        </w:rPr>
        <w:t>(</w:t>
      </w:r>
      <w:hyperlink r:id="rId11" w:history="1">
        <w:r w:rsidR="00496B69" w:rsidRPr="004517CB">
          <w:rPr>
            <w:rStyle w:val="Hypertextovodkaz"/>
            <w:rFonts w:ascii="Arial" w:hAnsi="Arial" w:cs="Arial"/>
            <w:sz w:val="22"/>
            <w:szCs w:val="22"/>
          </w:rPr>
          <w:t>https://ezak.kr-vysocina.cz/profile_display_194.html</w:t>
        </w:r>
      </w:hyperlink>
      <w:r w:rsidR="00496B69" w:rsidRPr="004517CB">
        <w:rPr>
          <w:rStyle w:val="Hypertextovodkaz"/>
          <w:rFonts w:ascii="Arial" w:hAnsi="Arial" w:cs="Arial"/>
          <w:sz w:val="22"/>
          <w:szCs w:val="22"/>
        </w:rPr>
        <w:t>)</w:t>
      </w:r>
      <w:r w:rsidR="00C36935" w:rsidRPr="004517CB">
        <w:rPr>
          <w:rFonts w:ascii="Arial" w:hAnsi="Arial" w:cs="Arial"/>
          <w:w w:val="102"/>
          <w:sz w:val="22"/>
          <w:szCs w:val="22"/>
        </w:rPr>
        <w:t>.</w:t>
      </w:r>
    </w:p>
    <w:p w14:paraId="71EFDA59" w14:textId="65BB8CE0" w:rsidR="00A01755" w:rsidRDefault="00C36935" w:rsidP="00DA20EF">
      <w:pPr>
        <w:pStyle w:val="Odstavecseseznamem"/>
        <w:numPr>
          <w:ilvl w:val="0"/>
          <w:numId w:val="25"/>
        </w:numPr>
        <w:shd w:val="clear" w:color="auto" w:fill="FFFFFF"/>
        <w:tabs>
          <w:tab w:val="left" w:pos="0"/>
        </w:tabs>
        <w:spacing w:after="240" w:line="276" w:lineRule="auto"/>
        <w:ind w:left="709" w:right="6" w:hanging="283"/>
        <w:rPr>
          <w:rFonts w:ascii="Arial" w:hAnsi="Arial" w:cs="Arial"/>
          <w:w w:val="102"/>
          <w:sz w:val="22"/>
          <w:szCs w:val="22"/>
        </w:rPr>
      </w:pPr>
      <w:r>
        <w:rPr>
          <w:rFonts w:ascii="Arial" w:hAnsi="Arial" w:cs="Arial"/>
          <w:w w:val="102"/>
          <w:sz w:val="22"/>
          <w:szCs w:val="22"/>
        </w:rPr>
        <w:t>p</w:t>
      </w:r>
      <w:r w:rsidR="00A01755">
        <w:rPr>
          <w:rFonts w:ascii="Arial" w:hAnsi="Arial" w:cs="Arial"/>
          <w:w w:val="102"/>
          <w:sz w:val="22"/>
          <w:szCs w:val="22"/>
        </w:rPr>
        <w:t xml:space="preserve">říloha č. </w:t>
      </w:r>
      <w:r>
        <w:rPr>
          <w:rFonts w:ascii="Arial" w:hAnsi="Arial" w:cs="Arial"/>
          <w:w w:val="102"/>
          <w:sz w:val="22"/>
          <w:szCs w:val="22"/>
        </w:rPr>
        <w:t>3 – případné doupřesnění předmětu dodávky (příloha nemusí být obsazena)</w:t>
      </w:r>
      <w:r w:rsidR="00DA20EF">
        <w:rPr>
          <w:rFonts w:ascii="Arial" w:hAnsi="Arial" w:cs="Arial"/>
          <w:w w:val="102"/>
          <w:sz w:val="22"/>
          <w:szCs w:val="22"/>
        </w:rPr>
        <w:t>.</w:t>
      </w:r>
    </w:p>
    <w:p w14:paraId="76BE51C5" w14:textId="41FF977D" w:rsidR="00440CA7" w:rsidRDefault="00440CA7" w:rsidP="00DA20EF">
      <w:pPr>
        <w:pStyle w:val="Odstavecseseznamem"/>
        <w:numPr>
          <w:ilvl w:val="0"/>
          <w:numId w:val="25"/>
        </w:numPr>
        <w:shd w:val="clear" w:color="auto" w:fill="FFFFFF"/>
        <w:tabs>
          <w:tab w:val="left" w:pos="0"/>
        </w:tabs>
        <w:spacing w:after="240" w:line="276" w:lineRule="auto"/>
        <w:ind w:left="709" w:right="6" w:hanging="283"/>
        <w:rPr>
          <w:rFonts w:ascii="Arial" w:hAnsi="Arial" w:cs="Arial"/>
          <w:w w:val="102"/>
          <w:sz w:val="22"/>
          <w:szCs w:val="22"/>
        </w:rPr>
      </w:pPr>
      <w:r>
        <w:rPr>
          <w:rFonts w:ascii="Arial" w:hAnsi="Arial" w:cs="Arial"/>
          <w:w w:val="102"/>
          <w:sz w:val="22"/>
          <w:szCs w:val="22"/>
        </w:rPr>
        <w:t xml:space="preserve">příloha č. 4a </w:t>
      </w:r>
      <w:r w:rsidR="00DA20EF">
        <w:rPr>
          <w:rFonts w:ascii="Arial" w:hAnsi="Arial" w:cs="Arial"/>
          <w:w w:val="102"/>
          <w:sz w:val="22"/>
          <w:szCs w:val="22"/>
        </w:rPr>
        <w:t>–</w:t>
      </w:r>
      <w:r>
        <w:rPr>
          <w:rFonts w:ascii="Arial" w:hAnsi="Arial" w:cs="Arial"/>
          <w:w w:val="102"/>
          <w:sz w:val="22"/>
          <w:szCs w:val="22"/>
        </w:rPr>
        <w:t xml:space="preserve"> </w:t>
      </w:r>
      <w:r w:rsidR="00C36935">
        <w:rPr>
          <w:rFonts w:ascii="Arial" w:hAnsi="Arial" w:cs="Arial"/>
          <w:w w:val="102"/>
          <w:sz w:val="22"/>
          <w:szCs w:val="22"/>
        </w:rPr>
        <w:t>případný</w:t>
      </w:r>
      <w:r w:rsidR="00C36935" w:rsidRPr="00C36935">
        <w:rPr>
          <w:rFonts w:ascii="Arial" w:hAnsi="Arial" w:cs="Arial"/>
          <w:w w:val="102"/>
          <w:sz w:val="22"/>
          <w:szCs w:val="22"/>
        </w:rPr>
        <w:t xml:space="preserve"> </w:t>
      </w:r>
      <w:r w:rsidR="00C36935">
        <w:rPr>
          <w:rFonts w:ascii="Arial" w:hAnsi="Arial" w:cs="Arial"/>
          <w:w w:val="102"/>
          <w:sz w:val="22"/>
          <w:szCs w:val="22"/>
        </w:rPr>
        <w:t>seznam poddodavatelů,</w:t>
      </w:r>
      <w:r w:rsidR="00C36935" w:rsidRPr="00C36935">
        <w:t xml:space="preserve"> </w:t>
      </w:r>
      <w:r w:rsidR="00C36935" w:rsidRPr="00C36935">
        <w:rPr>
          <w:rFonts w:ascii="Arial" w:hAnsi="Arial" w:cs="Arial"/>
          <w:w w:val="102"/>
          <w:sz w:val="22"/>
          <w:szCs w:val="22"/>
        </w:rPr>
        <w:t>jejichž prostředni</w:t>
      </w:r>
      <w:r w:rsidR="00C36935">
        <w:rPr>
          <w:rFonts w:ascii="Arial" w:hAnsi="Arial" w:cs="Arial"/>
          <w:w w:val="102"/>
          <w:sz w:val="22"/>
          <w:szCs w:val="22"/>
        </w:rPr>
        <w:t xml:space="preserve">ctvím dodavatel prokázal část </w:t>
      </w:r>
      <w:r>
        <w:rPr>
          <w:rFonts w:ascii="Arial" w:hAnsi="Arial" w:cs="Arial"/>
          <w:w w:val="102"/>
          <w:sz w:val="22"/>
          <w:szCs w:val="22"/>
        </w:rPr>
        <w:t>kvalifikace v zadávacím řízení,</w:t>
      </w:r>
      <w:r w:rsidRPr="00440CA7">
        <w:rPr>
          <w:rFonts w:ascii="Arial" w:hAnsi="Arial" w:cs="Arial"/>
          <w:w w:val="102"/>
          <w:sz w:val="22"/>
          <w:szCs w:val="22"/>
        </w:rPr>
        <w:t xml:space="preserve"> </w:t>
      </w:r>
      <w:r>
        <w:rPr>
          <w:rFonts w:ascii="Arial" w:hAnsi="Arial" w:cs="Arial"/>
          <w:w w:val="102"/>
          <w:sz w:val="22"/>
          <w:szCs w:val="22"/>
        </w:rPr>
        <w:t>příloha nemusí být obsazena.</w:t>
      </w:r>
    </w:p>
    <w:p w14:paraId="0D5E60F2" w14:textId="4F29B84A" w:rsidR="00C36935" w:rsidRDefault="00440CA7" w:rsidP="00DA20EF">
      <w:pPr>
        <w:pStyle w:val="Odstavecseseznamem"/>
        <w:numPr>
          <w:ilvl w:val="0"/>
          <w:numId w:val="25"/>
        </w:numPr>
        <w:shd w:val="clear" w:color="auto" w:fill="FFFFFF"/>
        <w:tabs>
          <w:tab w:val="left" w:pos="0"/>
        </w:tabs>
        <w:spacing w:after="240" w:line="276" w:lineRule="auto"/>
        <w:ind w:left="709" w:right="6" w:hanging="283"/>
        <w:rPr>
          <w:rFonts w:ascii="Arial" w:hAnsi="Arial" w:cs="Arial"/>
          <w:w w:val="102"/>
          <w:sz w:val="22"/>
          <w:szCs w:val="22"/>
        </w:rPr>
      </w:pPr>
      <w:r>
        <w:rPr>
          <w:rFonts w:ascii="Arial" w:hAnsi="Arial" w:cs="Arial"/>
          <w:w w:val="102"/>
          <w:sz w:val="22"/>
          <w:szCs w:val="22"/>
        </w:rPr>
        <w:t xml:space="preserve">příloha č. 4b </w:t>
      </w:r>
      <w:r w:rsidR="00DA20EF">
        <w:rPr>
          <w:rFonts w:ascii="Arial" w:hAnsi="Arial" w:cs="Arial"/>
          <w:w w:val="102"/>
          <w:sz w:val="22"/>
          <w:szCs w:val="22"/>
        </w:rPr>
        <w:t>–</w:t>
      </w:r>
      <w:r>
        <w:rPr>
          <w:rFonts w:ascii="Arial" w:hAnsi="Arial" w:cs="Arial"/>
          <w:w w:val="102"/>
          <w:sz w:val="22"/>
          <w:szCs w:val="22"/>
        </w:rPr>
        <w:t xml:space="preserve"> případný</w:t>
      </w:r>
      <w:r w:rsidRPr="00C36935">
        <w:rPr>
          <w:rFonts w:ascii="Arial" w:hAnsi="Arial" w:cs="Arial"/>
          <w:w w:val="102"/>
          <w:sz w:val="22"/>
          <w:szCs w:val="22"/>
        </w:rPr>
        <w:t xml:space="preserve"> </w:t>
      </w:r>
      <w:r w:rsidR="00C36935" w:rsidRPr="00C36935">
        <w:rPr>
          <w:rFonts w:ascii="Arial" w:hAnsi="Arial" w:cs="Arial"/>
          <w:w w:val="102"/>
          <w:sz w:val="22"/>
          <w:szCs w:val="22"/>
        </w:rPr>
        <w:t>seznam všech poddodavatelů, které dodavatel hodlá použít při plnění předmětu této smlouvy (je-li relevantní)</w:t>
      </w:r>
      <w:r w:rsidR="00C36935">
        <w:rPr>
          <w:rFonts w:ascii="Arial" w:hAnsi="Arial" w:cs="Arial"/>
          <w:w w:val="102"/>
          <w:sz w:val="22"/>
          <w:szCs w:val="22"/>
        </w:rPr>
        <w:t>, příloha nemusí být obsazena.</w:t>
      </w:r>
    </w:p>
    <w:p w14:paraId="293F5F7B" w14:textId="67E35883" w:rsidR="00440CA7" w:rsidRDefault="00440CA7" w:rsidP="00DA20EF">
      <w:pPr>
        <w:pStyle w:val="Odstavecseseznamem"/>
        <w:numPr>
          <w:ilvl w:val="0"/>
          <w:numId w:val="25"/>
        </w:numPr>
        <w:shd w:val="clear" w:color="auto" w:fill="FFFFFF"/>
        <w:tabs>
          <w:tab w:val="left" w:pos="0"/>
        </w:tabs>
        <w:spacing w:after="240" w:line="276" w:lineRule="auto"/>
        <w:ind w:left="709" w:right="6" w:hanging="283"/>
        <w:rPr>
          <w:rFonts w:ascii="Arial" w:hAnsi="Arial" w:cs="Arial"/>
          <w:w w:val="102"/>
          <w:sz w:val="22"/>
          <w:szCs w:val="22"/>
        </w:rPr>
      </w:pPr>
      <w:r>
        <w:rPr>
          <w:rFonts w:ascii="Arial" w:hAnsi="Arial" w:cs="Arial"/>
          <w:sz w:val="22"/>
          <w:szCs w:val="22"/>
        </w:rPr>
        <w:t>příloha č. 5 – Vymezení ko</w:t>
      </w:r>
      <w:r w:rsidRPr="00496B69">
        <w:rPr>
          <w:rFonts w:ascii="Arial" w:hAnsi="Arial" w:cs="Arial"/>
          <w:sz w:val="22"/>
          <w:szCs w:val="22"/>
        </w:rPr>
        <w:t>nkrétní část</w:t>
      </w:r>
      <w:r>
        <w:rPr>
          <w:rFonts w:ascii="Arial" w:hAnsi="Arial" w:cs="Arial"/>
          <w:sz w:val="22"/>
          <w:szCs w:val="22"/>
        </w:rPr>
        <w:t>i</w:t>
      </w:r>
      <w:r w:rsidRPr="00496B69">
        <w:rPr>
          <w:rFonts w:ascii="Arial" w:hAnsi="Arial" w:cs="Arial"/>
          <w:sz w:val="22"/>
          <w:szCs w:val="22"/>
        </w:rPr>
        <w:t xml:space="preserve"> plnění</w:t>
      </w:r>
      <w:r>
        <w:rPr>
          <w:rFonts w:ascii="Arial" w:hAnsi="Arial" w:cs="Arial"/>
          <w:sz w:val="22"/>
          <w:szCs w:val="22"/>
        </w:rPr>
        <w:t>, kterou</w:t>
      </w:r>
      <w:r w:rsidRPr="00496B69">
        <w:rPr>
          <w:rFonts w:ascii="Arial" w:hAnsi="Arial" w:cs="Arial"/>
          <w:sz w:val="22"/>
          <w:szCs w:val="22"/>
        </w:rPr>
        <w:t xml:space="preserve"> </w:t>
      </w:r>
      <w:r>
        <w:rPr>
          <w:rFonts w:ascii="Arial" w:hAnsi="Arial" w:cs="Arial"/>
          <w:sz w:val="22"/>
          <w:szCs w:val="22"/>
        </w:rPr>
        <w:t>bude</w:t>
      </w:r>
      <w:r w:rsidRPr="00496B69">
        <w:rPr>
          <w:rFonts w:ascii="Arial" w:hAnsi="Arial" w:cs="Arial"/>
          <w:sz w:val="22"/>
          <w:szCs w:val="22"/>
        </w:rPr>
        <w:t xml:space="preserve"> fakticky plnit</w:t>
      </w:r>
      <w:r>
        <w:rPr>
          <w:rFonts w:ascii="Arial" w:hAnsi="Arial" w:cs="Arial"/>
          <w:sz w:val="22"/>
          <w:szCs w:val="22"/>
        </w:rPr>
        <w:t xml:space="preserve"> příslušný</w:t>
      </w:r>
      <w:r w:rsidRPr="00496B69">
        <w:rPr>
          <w:rFonts w:ascii="Arial" w:hAnsi="Arial" w:cs="Arial"/>
          <w:sz w:val="22"/>
          <w:szCs w:val="22"/>
        </w:rPr>
        <w:t xml:space="preserve"> </w:t>
      </w:r>
      <w:r>
        <w:rPr>
          <w:rFonts w:ascii="Arial" w:hAnsi="Arial" w:cs="Arial"/>
          <w:sz w:val="22"/>
          <w:szCs w:val="22"/>
        </w:rPr>
        <w:t xml:space="preserve">společný dodavatel </w:t>
      </w:r>
      <w:r w:rsidRPr="00C36935">
        <w:rPr>
          <w:rFonts w:ascii="Arial" w:hAnsi="Arial" w:cs="Arial"/>
          <w:w w:val="102"/>
          <w:sz w:val="22"/>
          <w:szCs w:val="22"/>
        </w:rPr>
        <w:t>(je-li relevantní)</w:t>
      </w:r>
      <w:r>
        <w:rPr>
          <w:rFonts w:ascii="Arial" w:hAnsi="Arial" w:cs="Arial"/>
          <w:w w:val="102"/>
          <w:sz w:val="22"/>
          <w:szCs w:val="22"/>
        </w:rPr>
        <w:t xml:space="preserve">, </w:t>
      </w:r>
      <w:r w:rsidR="002D79D6">
        <w:rPr>
          <w:rFonts w:ascii="Arial" w:hAnsi="Arial" w:cs="Arial"/>
          <w:w w:val="102"/>
          <w:sz w:val="22"/>
          <w:szCs w:val="22"/>
        </w:rPr>
        <w:t xml:space="preserve">platí pro společnou nabídku, </w:t>
      </w:r>
      <w:r>
        <w:rPr>
          <w:rFonts w:ascii="Arial" w:hAnsi="Arial" w:cs="Arial"/>
          <w:w w:val="102"/>
          <w:sz w:val="22"/>
          <w:szCs w:val="22"/>
        </w:rPr>
        <w:t>příloha nemusí být obsazena.</w:t>
      </w:r>
    </w:p>
    <w:p w14:paraId="3BBEA92D" w14:textId="6374F87A" w:rsidR="00551116" w:rsidRDefault="00551116" w:rsidP="00120D6F">
      <w:pPr>
        <w:tabs>
          <w:tab w:val="left" w:pos="567"/>
          <w:tab w:val="left" w:pos="5760"/>
        </w:tabs>
        <w:spacing w:line="276" w:lineRule="auto"/>
        <w:rPr>
          <w:rFonts w:ascii="Arial" w:hAnsi="Arial" w:cs="Arial"/>
          <w:sz w:val="22"/>
        </w:rPr>
      </w:pPr>
    </w:p>
    <w:p w14:paraId="7F694D40" w14:textId="77777777" w:rsidR="00F87850" w:rsidRDefault="00F87850" w:rsidP="00F87850">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05C5824B" w14:textId="77777777" w:rsidR="00F87850" w:rsidRDefault="00F87850" w:rsidP="00F87850">
      <w:pPr>
        <w:tabs>
          <w:tab w:val="left" w:pos="567"/>
          <w:tab w:val="left" w:pos="5760"/>
        </w:tabs>
        <w:spacing w:line="276" w:lineRule="auto"/>
        <w:rPr>
          <w:rFonts w:ascii="Arial" w:hAnsi="Arial" w:cs="Arial"/>
          <w:sz w:val="22"/>
        </w:rPr>
      </w:pPr>
    </w:p>
    <w:p w14:paraId="36D5B851" w14:textId="7FC6ECEA" w:rsidR="00F87850" w:rsidRDefault="00F87850" w:rsidP="00F87850">
      <w:pPr>
        <w:tabs>
          <w:tab w:val="left" w:pos="567"/>
          <w:tab w:val="left" w:pos="5760"/>
        </w:tabs>
        <w:spacing w:after="480" w:line="276" w:lineRule="auto"/>
        <w:rPr>
          <w:rFonts w:ascii="Arial" w:hAnsi="Arial" w:cs="Arial"/>
          <w:sz w:val="22"/>
        </w:rPr>
      </w:pPr>
      <w:r>
        <w:rPr>
          <w:rFonts w:ascii="Arial" w:hAnsi="Arial" w:cs="Arial"/>
          <w:sz w:val="22"/>
        </w:rPr>
        <w:t>V </w:t>
      </w:r>
      <w:r w:rsidRPr="00F87850">
        <w:rPr>
          <w:rFonts w:ascii="Arial" w:hAnsi="Arial" w:cs="Arial"/>
          <w:sz w:val="22"/>
          <w:highlight w:val="yellow"/>
        </w:rPr>
        <w:t>………………………</w:t>
      </w:r>
      <w:r w:rsidRPr="00F87850">
        <w:rPr>
          <w:rFonts w:ascii="Arial" w:hAnsi="Arial" w:cs="Arial"/>
          <w:sz w:val="22"/>
        </w:rPr>
        <w:t xml:space="preserve"> </w:t>
      </w:r>
      <w:r>
        <w:rPr>
          <w:rFonts w:ascii="Arial" w:hAnsi="Arial" w:cs="Arial"/>
          <w:sz w:val="22"/>
        </w:rPr>
        <w:t xml:space="preserve">dne </w:t>
      </w:r>
      <w:r w:rsidR="009E3C75" w:rsidRPr="009E3C75">
        <w:rPr>
          <w:rFonts w:ascii="Arial" w:hAnsi="Arial" w:cs="Arial"/>
          <w:sz w:val="22"/>
          <w:highlight w:val="yellow"/>
        </w:rPr>
        <w:t>….</w:t>
      </w:r>
      <w:r>
        <w:rPr>
          <w:rFonts w:ascii="Arial" w:hAnsi="Arial" w:cs="Arial"/>
          <w:sz w:val="22"/>
        </w:rPr>
        <w:tab/>
        <w:t>V Havlíčkově Brodě</w:t>
      </w:r>
      <w:r w:rsidRPr="00422F3D">
        <w:rPr>
          <w:rFonts w:ascii="Arial" w:hAnsi="Arial" w:cs="Arial"/>
          <w:sz w:val="22"/>
        </w:rPr>
        <w:t xml:space="preserve"> </w:t>
      </w:r>
      <w:r>
        <w:rPr>
          <w:rFonts w:ascii="Arial" w:hAnsi="Arial" w:cs="Arial"/>
          <w:sz w:val="22"/>
        </w:rPr>
        <w:t>dne</w:t>
      </w:r>
      <w:r w:rsidR="009E3C75">
        <w:rPr>
          <w:rFonts w:ascii="Arial" w:hAnsi="Arial" w:cs="Arial"/>
          <w:sz w:val="22"/>
        </w:rPr>
        <w:t xml:space="preserve"> </w:t>
      </w:r>
      <w:r w:rsidR="009E3C75" w:rsidRPr="009E3C75">
        <w:rPr>
          <w:rFonts w:ascii="Arial" w:hAnsi="Arial" w:cs="Arial"/>
          <w:sz w:val="22"/>
          <w:highlight w:val="yellow"/>
        </w:rPr>
        <w:t>….</w:t>
      </w:r>
    </w:p>
    <w:p w14:paraId="5A2E2E5B" w14:textId="6F053BD8" w:rsidR="00F87850" w:rsidRDefault="00F87850" w:rsidP="00F87850">
      <w:pPr>
        <w:tabs>
          <w:tab w:val="left" w:pos="567"/>
          <w:tab w:val="left" w:pos="5760"/>
        </w:tabs>
        <w:spacing w:after="480" w:line="276" w:lineRule="auto"/>
        <w:rPr>
          <w:rFonts w:ascii="Arial" w:hAnsi="Arial" w:cs="Arial"/>
          <w:sz w:val="22"/>
        </w:rPr>
      </w:pPr>
      <w:r>
        <w:rPr>
          <w:rFonts w:ascii="Arial" w:hAnsi="Arial" w:cs="Arial"/>
          <w:sz w:val="22"/>
        </w:rPr>
        <w:tab/>
      </w:r>
    </w:p>
    <w:p w14:paraId="38B54B53" w14:textId="3C29DDF1" w:rsidR="00F87850" w:rsidRDefault="0062266B" w:rsidP="00F87850">
      <w:pPr>
        <w:tabs>
          <w:tab w:val="left" w:pos="540"/>
          <w:tab w:val="left" w:pos="567"/>
          <w:tab w:val="center" w:pos="1134"/>
          <w:tab w:val="left" w:pos="5760"/>
          <w:tab w:val="center" w:pos="7088"/>
        </w:tabs>
        <w:spacing w:line="276" w:lineRule="auto"/>
        <w:rPr>
          <w:rFonts w:ascii="Arial" w:hAnsi="Arial" w:cs="Arial"/>
          <w:sz w:val="22"/>
        </w:rPr>
      </w:pPr>
      <w:r>
        <w:rPr>
          <w:rFonts w:ascii="Arial" w:hAnsi="Arial" w:cs="Arial"/>
          <w:sz w:val="22"/>
        </w:rPr>
        <w:t xml:space="preserve">………………………………….                                            </w:t>
      </w:r>
      <w:r w:rsidR="00F87850">
        <w:rPr>
          <w:rFonts w:ascii="Arial" w:hAnsi="Arial" w:cs="Arial"/>
          <w:sz w:val="22"/>
        </w:rPr>
        <w:t>……………………………</w:t>
      </w:r>
      <w:r>
        <w:rPr>
          <w:rFonts w:ascii="Arial" w:hAnsi="Arial" w:cs="Arial"/>
          <w:sz w:val="22"/>
        </w:rPr>
        <w:t>…….</w:t>
      </w:r>
    </w:p>
    <w:p w14:paraId="1E178912" w14:textId="708076C2" w:rsidR="00F87850" w:rsidRPr="00D32A40" w:rsidRDefault="00F87850" w:rsidP="0062266B">
      <w:pPr>
        <w:tabs>
          <w:tab w:val="center" w:pos="1134"/>
          <w:tab w:val="center" w:pos="7088"/>
        </w:tabs>
        <w:spacing w:line="276" w:lineRule="auto"/>
        <w:jc w:val="both"/>
        <w:rPr>
          <w:rFonts w:ascii="Arial" w:hAnsi="Arial" w:cs="Arial"/>
          <w:sz w:val="22"/>
        </w:rPr>
      </w:pPr>
      <w:r w:rsidRPr="00F87850">
        <w:rPr>
          <w:rFonts w:ascii="Arial" w:hAnsi="Arial" w:cs="Arial"/>
          <w:sz w:val="22"/>
          <w:highlight w:val="yellow"/>
        </w:rPr>
        <w:t>[Jméno a příjmení]</w:t>
      </w:r>
      <w:r w:rsidRPr="00D32A40">
        <w:rPr>
          <w:rFonts w:ascii="Arial" w:hAnsi="Arial" w:cs="Arial"/>
          <w:sz w:val="22"/>
        </w:rPr>
        <w:tab/>
      </w:r>
      <w:r>
        <w:rPr>
          <w:rFonts w:ascii="Arial" w:hAnsi="Arial" w:cs="Arial"/>
          <w:sz w:val="22"/>
        </w:rPr>
        <w:t>Mgr.</w:t>
      </w:r>
      <w:r w:rsidRPr="00C9575A">
        <w:rPr>
          <w:rFonts w:ascii="Arial" w:hAnsi="Arial" w:cs="Arial"/>
          <w:sz w:val="22"/>
        </w:rPr>
        <w:t xml:space="preserve"> </w:t>
      </w:r>
      <w:r>
        <w:rPr>
          <w:rFonts w:ascii="Arial" w:hAnsi="Arial" w:cs="Arial"/>
          <w:sz w:val="22"/>
        </w:rPr>
        <w:t>David Rezničenko, MHA</w:t>
      </w:r>
    </w:p>
    <w:p w14:paraId="07F229D2" w14:textId="0A575575" w:rsidR="00F87850" w:rsidRDefault="00F87850" w:rsidP="0062266B">
      <w:pPr>
        <w:tabs>
          <w:tab w:val="center" w:pos="1134"/>
          <w:tab w:val="center" w:pos="7088"/>
        </w:tabs>
        <w:spacing w:line="276" w:lineRule="auto"/>
        <w:jc w:val="both"/>
        <w:rPr>
          <w:rFonts w:ascii="Arial" w:hAnsi="Arial" w:cs="Arial"/>
          <w:sz w:val="22"/>
        </w:rPr>
      </w:pPr>
      <w:r w:rsidRPr="00F87850">
        <w:rPr>
          <w:rFonts w:ascii="Arial" w:hAnsi="Arial" w:cs="Arial"/>
          <w:sz w:val="22"/>
          <w:highlight w:val="yellow"/>
        </w:rPr>
        <w:t>[funkce]</w:t>
      </w:r>
      <w:r w:rsidRPr="00D32A40">
        <w:rPr>
          <w:rFonts w:ascii="Arial" w:hAnsi="Arial" w:cs="Arial"/>
          <w:sz w:val="22"/>
        </w:rPr>
        <w:tab/>
      </w:r>
      <w:r w:rsidR="00EC184B">
        <w:rPr>
          <w:rFonts w:ascii="Arial" w:hAnsi="Arial" w:cs="Arial"/>
          <w:sz w:val="22"/>
        </w:rPr>
        <w:tab/>
      </w:r>
      <w:r>
        <w:rPr>
          <w:rFonts w:ascii="Arial" w:hAnsi="Arial" w:cs="Arial"/>
          <w:sz w:val="22"/>
        </w:rPr>
        <w:t>ředitel</w:t>
      </w:r>
    </w:p>
    <w:p w14:paraId="703B0C31" w14:textId="77777777" w:rsidR="00F87850" w:rsidRDefault="00F87850" w:rsidP="0062266B">
      <w:pPr>
        <w:tabs>
          <w:tab w:val="center" w:pos="1134"/>
          <w:tab w:val="center" w:pos="7088"/>
        </w:tabs>
        <w:spacing w:line="276" w:lineRule="auto"/>
        <w:rPr>
          <w:rFonts w:ascii="Arial" w:hAnsi="Arial" w:cs="Arial"/>
          <w:sz w:val="22"/>
        </w:rPr>
      </w:pPr>
      <w:r>
        <w:rPr>
          <w:rFonts w:ascii="Arial" w:hAnsi="Arial" w:cs="Arial"/>
          <w:sz w:val="22"/>
        </w:rPr>
        <w:tab/>
      </w:r>
      <w:r>
        <w:rPr>
          <w:rFonts w:ascii="Arial" w:hAnsi="Arial" w:cs="Arial"/>
          <w:sz w:val="22"/>
        </w:rPr>
        <w:tab/>
        <w:t>za Nemocnici Havlíčkův Brod,</w:t>
      </w:r>
    </w:p>
    <w:p w14:paraId="244FA8C4" w14:textId="77777777" w:rsidR="00F87850" w:rsidRDefault="00F87850" w:rsidP="0062266B">
      <w:pPr>
        <w:tabs>
          <w:tab w:val="center" w:pos="1134"/>
          <w:tab w:val="center" w:pos="7088"/>
        </w:tabs>
        <w:spacing w:line="276" w:lineRule="auto"/>
        <w:rPr>
          <w:rFonts w:ascii="Arial" w:hAnsi="Arial" w:cs="Arial"/>
          <w:sz w:val="22"/>
        </w:rPr>
      </w:pPr>
      <w:r>
        <w:rPr>
          <w:rFonts w:ascii="Arial" w:hAnsi="Arial" w:cs="Arial"/>
          <w:sz w:val="22"/>
        </w:rPr>
        <w:tab/>
      </w:r>
      <w:r>
        <w:rPr>
          <w:rFonts w:ascii="Arial" w:hAnsi="Arial" w:cs="Arial"/>
          <w:sz w:val="22"/>
        </w:rPr>
        <w:tab/>
        <w:t>příspěvkovou organizaci</w:t>
      </w:r>
    </w:p>
    <w:p w14:paraId="196D597B" w14:textId="5C3BFCE5" w:rsidR="00F87850" w:rsidRDefault="00F87850" w:rsidP="0062266B">
      <w:pPr>
        <w:tabs>
          <w:tab w:val="left" w:pos="567"/>
          <w:tab w:val="left" w:pos="5760"/>
        </w:tabs>
        <w:spacing w:line="276" w:lineRule="auto"/>
        <w:rPr>
          <w:rFonts w:ascii="Arial" w:hAnsi="Arial" w:cs="Arial"/>
          <w:sz w:val="22"/>
        </w:rPr>
      </w:pPr>
    </w:p>
    <w:p w14:paraId="0461B815" w14:textId="77777777" w:rsidR="00F87850" w:rsidRDefault="00F87850" w:rsidP="00120D6F">
      <w:pPr>
        <w:tabs>
          <w:tab w:val="left" w:pos="567"/>
          <w:tab w:val="left" w:pos="5760"/>
        </w:tabs>
        <w:spacing w:line="276" w:lineRule="auto"/>
        <w:rPr>
          <w:rFonts w:ascii="Arial" w:hAnsi="Arial" w:cs="Arial"/>
          <w:sz w:val="22"/>
        </w:rPr>
      </w:pPr>
    </w:p>
    <w:p w14:paraId="1C6D00A3" w14:textId="77777777" w:rsidR="00551116" w:rsidRDefault="00551116" w:rsidP="00120D6F">
      <w:pPr>
        <w:tabs>
          <w:tab w:val="left" w:pos="567"/>
          <w:tab w:val="left" w:pos="5760"/>
        </w:tabs>
        <w:spacing w:line="276" w:lineRule="auto"/>
        <w:rPr>
          <w:rFonts w:ascii="Arial" w:hAnsi="Arial" w:cs="Arial"/>
          <w:sz w:val="22"/>
        </w:rPr>
      </w:pPr>
    </w:p>
    <w:sectPr w:rsidR="00551116" w:rsidSect="00E82E82">
      <w:footerReference w:type="even" r:id="rId12"/>
      <w:footerReference w:type="default" r:id="rId13"/>
      <w:pgSz w:w="11906" w:h="16838" w:code="9"/>
      <w:pgMar w:top="1134" w:right="1418"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D26C3" w14:textId="77777777" w:rsidR="00E6709C" w:rsidRDefault="00E6709C">
      <w:r>
        <w:separator/>
      </w:r>
    </w:p>
  </w:endnote>
  <w:endnote w:type="continuationSeparator" w:id="0">
    <w:p w14:paraId="5CC6FB5E" w14:textId="77777777" w:rsidR="00E6709C" w:rsidRDefault="00E67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panose1 w:val="02070409020205020404"/>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38BC6" w14:textId="77777777" w:rsidR="00E6709C" w:rsidRDefault="00E6709C"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6A5ED18" w14:textId="77777777" w:rsidR="00E6709C" w:rsidRDefault="00E6709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40719" w14:textId="58DB2D16" w:rsidR="00E6709C" w:rsidRDefault="00E6709C" w:rsidP="008F634F">
    <w:pPr>
      <w:pStyle w:val="Zpat"/>
      <w:framePr w:wrap="around" w:vAnchor="text" w:hAnchor="margin" w:xAlign="center" w:y="1"/>
      <w:jc w:val="center"/>
      <w:rPr>
        <w:rStyle w:val="slostrnky"/>
      </w:rPr>
    </w:pPr>
    <w:r>
      <w:rPr>
        <w:rStyle w:val="slostrnky"/>
      </w:rPr>
      <w:fldChar w:fldCharType="begin"/>
    </w:r>
    <w:r>
      <w:rPr>
        <w:rStyle w:val="slostrnky"/>
      </w:rPr>
      <w:instrText xml:space="preserve">PAGE  </w:instrText>
    </w:r>
    <w:r>
      <w:rPr>
        <w:rStyle w:val="slostrnky"/>
      </w:rPr>
      <w:fldChar w:fldCharType="separate"/>
    </w:r>
    <w:r w:rsidR="00AB063E">
      <w:rPr>
        <w:rStyle w:val="slostrnky"/>
        <w:noProof/>
      </w:rPr>
      <w:t>4</w:t>
    </w:r>
    <w:r>
      <w:rPr>
        <w:rStyle w:val="slostrnky"/>
      </w:rPr>
      <w:fldChar w:fldCharType="end"/>
    </w:r>
  </w:p>
  <w:p w14:paraId="43513B60" w14:textId="77777777" w:rsidR="00E6709C" w:rsidRDefault="00E6709C" w:rsidP="008F634F">
    <w:pPr>
      <w:pStyle w:val="Zpat"/>
      <w:framePr w:wrap="around" w:vAnchor="text" w:hAnchor="margin" w:xAlign="center" w:y="1"/>
      <w:rPr>
        <w:rStyle w:val="slostrnky"/>
      </w:rPr>
    </w:pPr>
  </w:p>
  <w:p w14:paraId="1E5F9DEE" w14:textId="77777777" w:rsidR="00E6709C" w:rsidRDefault="00E670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EB24D" w14:textId="77777777" w:rsidR="00E6709C" w:rsidRDefault="00E6709C">
      <w:r>
        <w:separator/>
      </w:r>
    </w:p>
  </w:footnote>
  <w:footnote w:type="continuationSeparator" w:id="0">
    <w:p w14:paraId="3A770823" w14:textId="77777777" w:rsidR="00E6709C" w:rsidRDefault="00E670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33E"/>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4C7484"/>
    <w:multiLevelType w:val="multilevel"/>
    <w:tmpl w:val="64ACA2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DA930C5"/>
    <w:multiLevelType w:val="hybridMultilevel"/>
    <w:tmpl w:val="6FCA0518"/>
    <w:lvl w:ilvl="0" w:tplc="84D8E68E">
      <w:start w:val="1"/>
      <w:numFmt w:val="decimal"/>
      <w:lvlText w:val="%1."/>
      <w:lvlJc w:val="left"/>
      <w:pPr>
        <w:ind w:left="2007" w:hanging="360"/>
      </w:pPr>
      <w:rPr>
        <w:rFonts w:cs="Times New Roman" w:hint="default"/>
      </w:rPr>
    </w:lvl>
    <w:lvl w:ilvl="1" w:tplc="04050019" w:tentative="1">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4"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7"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0"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860BC2"/>
    <w:multiLevelType w:val="hybridMultilevel"/>
    <w:tmpl w:val="D9C2A98A"/>
    <w:lvl w:ilvl="0" w:tplc="BBE02F8A">
      <w:start w:val="1"/>
      <w:numFmt w:val="decimal"/>
      <w:lvlText w:val="%1."/>
      <w:lvlJc w:val="left"/>
      <w:pPr>
        <w:tabs>
          <w:tab w:val="num" w:pos="720"/>
        </w:tabs>
        <w:ind w:left="720" w:hanging="360"/>
      </w:pPr>
      <w:rPr>
        <w:rFonts w:cs="Times New Roman" w:hint="default"/>
        <w:b w:val="0"/>
      </w:rPr>
    </w:lvl>
    <w:lvl w:ilvl="1" w:tplc="124E810A">
      <w:start w:val="1"/>
      <w:numFmt w:val="lowerLetter"/>
      <w:lvlText w:val="%2)"/>
      <w:lvlJc w:val="left"/>
      <w:pPr>
        <w:tabs>
          <w:tab w:val="num" w:pos="1440"/>
        </w:tabs>
        <w:ind w:left="1440" w:hanging="360"/>
      </w:pPr>
      <w:rPr>
        <w:rFonts w:ascii="Calibri" w:hAnsi="Calibri" w:cstheme="minorBidi" w:hint="default"/>
        <w:b w:val="0"/>
        <w:i w:val="0"/>
        <w:sz w:val="22"/>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4B205F5D"/>
    <w:multiLevelType w:val="hybridMultilevel"/>
    <w:tmpl w:val="8CA413E8"/>
    <w:lvl w:ilvl="0" w:tplc="0B9821CE">
      <w:start w:val="1"/>
      <w:numFmt w:val="decimal"/>
      <w:lvlText w:val="%1."/>
      <w:lvlJc w:val="left"/>
      <w:pPr>
        <w:tabs>
          <w:tab w:val="num" w:pos="5606"/>
        </w:tabs>
        <w:ind w:left="5606"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2545C0"/>
    <w:multiLevelType w:val="multilevel"/>
    <w:tmpl w:val="C1E2B28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4166ABA"/>
    <w:multiLevelType w:val="hybridMultilevel"/>
    <w:tmpl w:val="033C5DD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7794E1A"/>
    <w:multiLevelType w:val="hybridMultilevel"/>
    <w:tmpl w:val="EE1660F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7"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18" w15:restartNumberingAfterBreak="0">
    <w:nsid w:val="6C775633"/>
    <w:multiLevelType w:val="hybridMultilevel"/>
    <w:tmpl w:val="76C85D6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73FA146E"/>
    <w:multiLevelType w:val="hybridMultilevel"/>
    <w:tmpl w:val="EC947804"/>
    <w:lvl w:ilvl="0" w:tplc="9DEA9BAE">
      <w:start w:val="2"/>
      <w:numFmt w:val="decimal"/>
      <w:lvlText w:val="%1."/>
      <w:lvlJc w:val="left"/>
      <w:pPr>
        <w:tabs>
          <w:tab w:val="num" w:pos="720"/>
        </w:tabs>
        <w:ind w:left="720" w:hanging="360"/>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79876FAC"/>
    <w:multiLevelType w:val="hybridMultilevel"/>
    <w:tmpl w:val="DAACB42A"/>
    <w:lvl w:ilvl="0" w:tplc="1BE695F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6"/>
  </w:num>
  <w:num w:numId="2">
    <w:abstractNumId w:val="17"/>
  </w:num>
  <w:num w:numId="3">
    <w:abstractNumId w:val="5"/>
  </w:num>
  <w:num w:numId="4">
    <w:abstractNumId w:val="9"/>
  </w:num>
  <w:num w:numId="5">
    <w:abstractNumId w:val="4"/>
  </w:num>
  <w:num w:numId="6">
    <w:abstractNumId w:val="11"/>
  </w:num>
  <w:num w:numId="7">
    <w:abstractNumId w:val="19"/>
  </w:num>
  <w:num w:numId="8">
    <w:abstractNumId w:val="20"/>
  </w:num>
  <w:num w:numId="9">
    <w:abstractNumId w:val="16"/>
  </w:num>
  <w:num w:numId="10">
    <w:abstractNumId w:val="10"/>
  </w:num>
  <w:num w:numId="11">
    <w:abstractNumId w:val="7"/>
  </w:num>
  <w:num w:numId="12">
    <w:abstractNumId w:val="8"/>
  </w:num>
  <w:num w:numId="13">
    <w:abstractNumId w:val="12"/>
  </w:num>
  <w:num w:numId="14">
    <w:abstractNumId w:val="3"/>
  </w:num>
  <w:num w:numId="15">
    <w:abstractNumId w:val="14"/>
  </w:num>
  <w:num w:numId="16">
    <w:abstractNumId w:val="21"/>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13"/>
  </w:num>
  <w:num w:numId="25">
    <w:abstractNumId w:val="15"/>
  </w:num>
  <w:num w:numId="26">
    <w:abstractNumId w:val="18"/>
  </w:num>
  <w:num w:numId="2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34F"/>
    <w:rsid w:val="00001656"/>
    <w:rsid w:val="00003750"/>
    <w:rsid w:val="0001263A"/>
    <w:rsid w:val="000140DE"/>
    <w:rsid w:val="00016250"/>
    <w:rsid w:val="000172DC"/>
    <w:rsid w:val="00017947"/>
    <w:rsid w:val="00017DF2"/>
    <w:rsid w:val="0002310B"/>
    <w:rsid w:val="000250B1"/>
    <w:rsid w:val="000266FB"/>
    <w:rsid w:val="0003273D"/>
    <w:rsid w:val="00034152"/>
    <w:rsid w:val="00037EFB"/>
    <w:rsid w:val="000421FC"/>
    <w:rsid w:val="00042797"/>
    <w:rsid w:val="00044701"/>
    <w:rsid w:val="00045699"/>
    <w:rsid w:val="00054AD2"/>
    <w:rsid w:val="00055C38"/>
    <w:rsid w:val="00055ECB"/>
    <w:rsid w:val="000575D3"/>
    <w:rsid w:val="00071821"/>
    <w:rsid w:val="000720EB"/>
    <w:rsid w:val="00072D52"/>
    <w:rsid w:val="00073B84"/>
    <w:rsid w:val="000743B7"/>
    <w:rsid w:val="00074530"/>
    <w:rsid w:val="00075DE6"/>
    <w:rsid w:val="00075EB6"/>
    <w:rsid w:val="00084CDD"/>
    <w:rsid w:val="000857B4"/>
    <w:rsid w:val="000928B0"/>
    <w:rsid w:val="00092C31"/>
    <w:rsid w:val="0009313B"/>
    <w:rsid w:val="00093206"/>
    <w:rsid w:val="000A36E2"/>
    <w:rsid w:val="000A4642"/>
    <w:rsid w:val="000A505C"/>
    <w:rsid w:val="000A588E"/>
    <w:rsid w:val="000B1852"/>
    <w:rsid w:val="000B4A0A"/>
    <w:rsid w:val="000B7EC2"/>
    <w:rsid w:val="000C01C9"/>
    <w:rsid w:val="000C11DD"/>
    <w:rsid w:val="000C2B3B"/>
    <w:rsid w:val="000C3908"/>
    <w:rsid w:val="000C3DB2"/>
    <w:rsid w:val="000C3EFF"/>
    <w:rsid w:val="000C67F5"/>
    <w:rsid w:val="000C6956"/>
    <w:rsid w:val="000D15B4"/>
    <w:rsid w:val="000D5105"/>
    <w:rsid w:val="000E417C"/>
    <w:rsid w:val="000E5D3E"/>
    <w:rsid w:val="000E7017"/>
    <w:rsid w:val="000F495F"/>
    <w:rsid w:val="000F63E1"/>
    <w:rsid w:val="00100420"/>
    <w:rsid w:val="001017EC"/>
    <w:rsid w:val="00104997"/>
    <w:rsid w:val="00106543"/>
    <w:rsid w:val="001067A0"/>
    <w:rsid w:val="00107577"/>
    <w:rsid w:val="00111FD6"/>
    <w:rsid w:val="00115ED8"/>
    <w:rsid w:val="001168AA"/>
    <w:rsid w:val="00120CC4"/>
    <w:rsid w:val="00120D6F"/>
    <w:rsid w:val="001251E6"/>
    <w:rsid w:val="00130E6A"/>
    <w:rsid w:val="001350CF"/>
    <w:rsid w:val="00140A2A"/>
    <w:rsid w:val="00142CF7"/>
    <w:rsid w:val="00143D56"/>
    <w:rsid w:val="001460B3"/>
    <w:rsid w:val="00146F4C"/>
    <w:rsid w:val="0015343B"/>
    <w:rsid w:val="001536D6"/>
    <w:rsid w:val="001661FD"/>
    <w:rsid w:val="00172A48"/>
    <w:rsid w:val="00175D0F"/>
    <w:rsid w:val="0018184F"/>
    <w:rsid w:val="001839D5"/>
    <w:rsid w:val="00186843"/>
    <w:rsid w:val="00187AAF"/>
    <w:rsid w:val="00192F73"/>
    <w:rsid w:val="00195587"/>
    <w:rsid w:val="0019798A"/>
    <w:rsid w:val="001A2619"/>
    <w:rsid w:val="001A29AF"/>
    <w:rsid w:val="001A4A59"/>
    <w:rsid w:val="001A5CB8"/>
    <w:rsid w:val="001B70FC"/>
    <w:rsid w:val="001B7CCF"/>
    <w:rsid w:val="001C0197"/>
    <w:rsid w:val="001C0591"/>
    <w:rsid w:val="001C120D"/>
    <w:rsid w:val="001C6242"/>
    <w:rsid w:val="001D1D85"/>
    <w:rsid w:val="001D4D5E"/>
    <w:rsid w:val="001D65AF"/>
    <w:rsid w:val="001E08A0"/>
    <w:rsid w:val="001E1D05"/>
    <w:rsid w:val="001E235B"/>
    <w:rsid w:val="001E6FCB"/>
    <w:rsid w:val="001F4D5A"/>
    <w:rsid w:val="001F7A61"/>
    <w:rsid w:val="00205728"/>
    <w:rsid w:val="00212DCE"/>
    <w:rsid w:val="00224ECF"/>
    <w:rsid w:val="002313D3"/>
    <w:rsid w:val="00243EA2"/>
    <w:rsid w:val="0025391D"/>
    <w:rsid w:val="00253937"/>
    <w:rsid w:val="00254306"/>
    <w:rsid w:val="0025502F"/>
    <w:rsid w:val="0025534B"/>
    <w:rsid w:val="00256E29"/>
    <w:rsid w:val="00257446"/>
    <w:rsid w:val="00262A4D"/>
    <w:rsid w:val="00265586"/>
    <w:rsid w:val="002719A3"/>
    <w:rsid w:val="0028072C"/>
    <w:rsid w:val="002813A8"/>
    <w:rsid w:val="00286626"/>
    <w:rsid w:val="00291E0F"/>
    <w:rsid w:val="002978C4"/>
    <w:rsid w:val="00297F22"/>
    <w:rsid w:val="002A0553"/>
    <w:rsid w:val="002A2A0D"/>
    <w:rsid w:val="002A2FBC"/>
    <w:rsid w:val="002A6CBC"/>
    <w:rsid w:val="002A7152"/>
    <w:rsid w:val="002A7C17"/>
    <w:rsid w:val="002B0C64"/>
    <w:rsid w:val="002B1AB9"/>
    <w:rsid w:val="002C0853"/>
    <w:rsid w:val="002C2BC5"/>
    <w:rsid w:val="002C3CE0"/>
    <w:rsid w:val="002C4882"/>
    <w:rsid w:val="002C6EA3"/>
    <w:rsid w:val="002C7064"/>
    <w:rsid w:val="002C73DA"/>
    <w:rsid w:val="002D09B0"/>
    <w:rsid w:val="002D2BC3"/>
    <w:rsid w:val="002D79D6"/>
    <w:rsid w:val="002E1D9B"/>
    <w:rsid w:val="002E36C7"/>
    <w:rsid w:val="002E5E92"/>
    <w:rsid w:val="002E743F"/>
    <w:rsid w:val="002E7B3D"/>
    <w:rsid w:val="002F0502"/>
    <w:rsid w:val="002F1004"/>
    <w:rsid w:val="002F1CF4"/>
    <w:rsid w:val="002F4CF0"/>
    <w:rsid w:val="002F7581"/>
    <w:rsid w:val="00301B5C"/>
    <w:rsid w:val="00303846"/>
    <w:rsid w:val="00305D29"/>
    <w:rsid w:val="003061EC"/>
    <w:rsid w:val="00307618"/>
    <w:rsid w:val="00312DEA"/>
    <w:rsid w:val="003153AE"/>
    <w:rsid w:val="00317CFF"/>
    <w:rsid w:val="00324DDD"/>
    <w:rsid w:val="00326072"/>
    <w:rsid w:val="00334723"/>
    <w:rsid w:val="00334FB3"/>
    <w:rsid w:val="00342CFB"/>
    <w:rsid w:val="00347474"/>
    <w:rsid w:val="00350DD1"/>
    <w:rsid w:val="00351959"/>
    <w:rsid w:val="003524E5"/>
    <w:rsid w:val="0035747F"/>
    <w:rsid w:val="00357D79"/>
    <w:rsid w:val="003613B9"/>
    <w:rsid w:val="0036223C"/>
    <w:rsid w:val="00362CC1"/>
    <w:rsid w:val="003651BE"/>
    <w:rsid w:val="00373797"/>
    <w:rsid w:val="0037535F"/>
    <w:rsid w:val="00375A65"/>
    <w:rsid w:val="00377577"/>
    <w:rsid w:val="00381845"/>
    <w:rsid w:val="00382E01"/>
    <w:rsid w:val="00385D10"/>
    <w:rsid w:val="00393ACE"/>
    <w:rsid w:val="0039610C"/>
    <w:rsid w:val="00397AD5"/>
    <w:rsid w:val="003A005E"/>
    <w:rsid w:val="003A0997"/>
    <w:rsid w:val="003A0F2C"/>
    <w:rsid w:val="003A10D8"/>
    <w:rsid w:val="003A7D01"/>
    <w:rsid w:val="003B58B8"/>
    <w:rsid w:val="003B5F9F"/>
    <w:rsid w:val="003C4879"/>
    <w:rsid w:val="003D183A"/>
    <w:rsid w:val="003D47E1"/>
    <w:rsid w:val="003D73F7"/>
    <w:rsid w:val="003E47B9"/>
    <w:rsid w:val="003F57B6"/>
    <w:rsid w:val="004031BB"/>
    <w:rsid w:val="00405EEB"/>
    <w:rsid w:val="00406B02"/>
    <w:rsid w:val="00412677"/>
    <w:rsid w:val="0042094C"/>
    <w:rsid w:val="00420E43"/>
    <w:rsid w:val="004218B5"/>
    <w:rsid w:val="00421D7B"/>
    <w:rsid w:val="00422F3D"/>
    <w:rsid w:val="00424651"/>
    <w:rsid w:val="0042780D"/>
    <w:rsid w:val="0043057E"/>
    <w:rsid w:val="0043159C"/>
    <w:rsid w:val="00435415"/>
    <w:rsid w:val="00440A53"/>
    <w:rsid w:val="00440CA7"/>
    <w:rsid w:val="00443C68"/>
    <w:rsid w:val="004451EC"/>
    <w:rsid w:val="00446D33"/>
    <w:rsid w:val="00450FA6"/>
    <w:rsid w:val="004517CB"/>
    <w:rsid w:val="00453B0F"/>
    <w:rsid w:val="0046747D"/>
    <w:rsid w:val="00470B1F"/>
    <w:rsid w:val="00480828"/>
    <w:rsid w:val="00484908"/>
    <w:rsid w:val="004867D0"/>
    <w:rsid w:val="00494311"/>
    <w:rsid w:val="00494398"/>
    <w:rsid w:val="004946B0"/>
    <w:rsid w:val="00495C09"/>
    <w:rsid w:val="00496B69"/>
    <w:rsid w:val="004A1386"/>
    <w:rsid w:val="004A4C0D"/>
    <w:rsid w:val="004A5919"/>
    <w:rsid w:val="004A597B"/>
    <w:rsid w:val="004A632D"/>
    <w:rsid w:val="004A65B4"/>
    <w:rsid w:val="004B05B8"/>
    <w:rsid w:val="004B26AB"/>
    <w:rsid w:val="004B31C8"/>
    <w:rsid w:val="004B3F14"/>
    <w:rsid w:val="004B77D5"/>
    <w:rsid w:val="004C374D"/>
    <w:rsid w:val="004C4651"/>
    <w:rsid w:val="004C7814"/>
    <w:rsid w:val="004D2962"/>
    <w:rsid w:val="004D2EA4"/>
    <w:rsid w:val="004D4206"/>
    <w:rsid w:val="004E525B"/>
    <w:rsid w:val="004E7F29"/>
    <w:rsid w:val="004F084C"/>
    <w:rsid w:val="004F097E"/>
    <w:rsid w:val="004F1A91"/>
    <w:rsid w:val="004F43DC"/>
    <w:rsid w:val="004F58BC"/>
    <w:rsid w:val="005012FF"/>
    <w:rsid w:val="0050702E"/>
    <w:rsid w:val="0051223A"/>
    <w:rsid w:val="0051629A"/>
    <w:rsid w:val="005166D9"/>
    <w:rsid w:val="00522223"/>
    <w:rsid w:val="0052267A"/>
    <w:rsid w:val="005341D2"/>
    <w:rsid w:val="00534E7D"/>
    <w:rsid w:val="00540382"/>
    <w:rsid w:val="005504FD"/>
    <w:rsid w:val="00551116"/>
    <w:rsid w:val="00551E4E"/>
    <w:rsid w:val="00560A95"/>
    <w:rsid w:val="00561DA4"/>
    <w:rsid w:val="005628AA"/>
    <w:rsid w:val="00562BEF"/>
    <w:rsid w:val="00563643"/>
    <w:rsid w:val="00570576"/>
    <w:rsid w:val="005718FD"/>
    <w:rsid w:val="00571998"/>
    <w:rsid w:val="00585D5C"/>
    <w:rsid w:val="00590081"/>
    <w:rsid w:val="00590F25"/>
    <w:rsid w:val="00593D6D"/>
    <w:rsid w:val="005944F8"/>
    <w:rsid w:val="0059527A"/>
    <w:rsid w:val="00597F03"/>
    <w:rsid w:val="00597F31"/>
    <w:rsid w:val="005A1892"/>
    <w:rsid w:val="005A1DA5"/>
    <w:rsid w:val="005A413E"/>
    <w:rsid w:val="005B0804"/>
    <w:rsid w:val="005B2E33"/>
    <w:rsid w:val="005B66C0"/>
    <w:rsid w:val="005B745A"/>
    <w:rsid w:val="005B787C"/>
    <w:rsid w:val="005C40B9"/>
    <w:rsid w:val="005C4C67"/>
    <w:rsid w:val="005C4EE7"/>
    <w:rsid w:val="005C4F0C"/>
    <w:rsid w:val="005C686F"/>
    <w:rsid w:val="005C7D70"/>
    <w:rsid w:val="005D36DE"/>
    <w:rsid w:val="005D441A"/>
    <w:rsid w:val="005D5946"/>
    <w:rsid w:val="005D5B4F"/>
    <w:rsid w:val="005E12A6"/>
    <w:rsid w:val="005E2C65"/>
    <w:rsid w:val="005E39E6"/>
    <w:rsid w:val="005E6353"/>
    <w:rsid w:val="005F6E38"/>
    <w:rsid w:val="005F72CD"/>
    <w:rsid w:val="0060038D"/>
    <w:rsid w:val="00604DD3"/>
    <w:rsid w:val="00605572"/>
    <w:rsid w:val="00606780"/>
    <w:rsid w:val="00614E78"/>
    <w:rsid w:val="006166EE"/>
    <w:rsid w:val="0062266B"/>
    <w:rsid w:val="006233A2"/>
    <w:rsid w:val="00623471"/>
    <w:rsid w:val="00641796"/>
    <w:rsid w:val="00647BAB"/>
    <w:rsid w:val="00655010"/>
    <w:rsid w:val="00656B7D"/>
    <w:rsid w:val="006604B9"/>
    <w:rsid w:val="006614E7"/>
    <w:rsid w:val="00666461"/>
    <w:rsid w:val="0067040A"/>
    <w:rsid w:val="006720BD"/>
    <w:rsid w:val="00677D2B"/>
    <w:rsid w:val="00681020"/>
    <w:rsid w:val="0068355C"/>
    <w:rsid w:val="00683651"/>
    <w:rsid w:val="00690569"/>
    <w:rsid w:val="006948DC"/>
    <w:rsid w:val="006A3FCD"/>
    <w:rsid w:val="006B324B"/>
    <w:rsid w:val="006B4526"/>
    <w:rsid w:val="006C0E94"/>
    <w:rsid w:val="006C269A"/>
    <w:rsid w:val="006C2952"/>
    <w:rsid w:val="006C4A39"/>
    <w:rsid w:val="006D353A"/>
    <w:rsid w:val="006D44D0"/>
    <w:rsid w:val="006E0453"/>
    <w:rsid w:val="006E331E"/>
    <w:rsid w:val="006E74D5"/>
    <w:rsid w:val="006F66D8"/>
    <w:rsid w:val="007009D1"/>
    <w:rsid w:val="0070270B"/>
    <w:rsid w:val="007118A4"/>
    <w:rsid w:val="0071503E"/>
    <w:rsid w:val="0071645A"/>
    <w:rsid w:val="007208BF"/>
    <w:rsid w:val="00723615"/>
    <w:rsid w:val="007238DD"/>
    <w:rsid w:val="007248BA"/>
    <w:rsid w:val="007309AF"/>
    <w:rsid w:val="00730C43"/>
    <w:rsid w:val="00733FA0"/>
    <w:rsid w:val="007341D4"/>
    <w:rsid w:val="00743F8D"/>
    <w:rsid w:val="00747CD1"/>
    <w:rsid w:val="00752294"/>
    <w:rsid w:val="00761465"/>
    <w:rsid w:val="00762FA2"/>
    <w:rsid w:val="00774AF3"/>
    <w:rsid w:val="00775290"/>
    <w:rsid w:val="0077787C"/>
    <w:rsid w:val="00787E1C"/>
    <w:rsid w:val="00796299"/>
    <w:rsid w:val="00797D87"/>
    <w:rsid w:val="007A29DB"/>
    <w:rsid w:val="007A3FF5"/>
    <w:rsid w:val="007A54EC"/>
    <w:rsid w:val="007B1460"/>
    <w:rsid w:val="007B5C1E"/>
    <w:rsid w:val="007B6807"/>
    <w:rsid w:val="007C694B"/>
    <w:rsid w:val="007D0A31"/>
    <w:rsid w:val="007D6EAE"/>
    <w:rsid w:val="007E3188"/>
    <w:rsid w:val="007E7F01"/>
    <w:rsid w:val="007F09E9"/>
    <w:rsid w:val="007F11CA"/>
    <w:rsid w:val="007F295A"/>
    <w:rsid w:val="007F40A8"/>
    <w:rsid w:val="007F6083"/>
    <w:rsid w:val="008004BF"/>
    <w:rsid w:val="0080661B"/>
    <w:rsid w:val="00820E1B"/>
    <w:rsid w:val="00821C30"/>
    <w:rsid w:val="00823033"/>
    <w:rsid w:val="008235B5"/>
    <w:rsid w:val="00825562"/>
    <w:rsid w:val="00825D20"/>
    <w:rsid w:val="008319AC"/>
    <w:rsid w:val="00835A54"/>
    <w:rsid w:val="00844FE9"/>
    <w:rsid w:val="00857C45"/>
    <w:rsid w:val="00862E13"/>
    <w:rsid w:val="008630ED"/>
    <w:rsid w:val="00864ADA"/>
    <w:rsid w:val="008712A9"/>
    <w:rsid w:val="008724A1"/>
    <w:rsid w:val="0088006E"/>
    <w:rsid w:val="00880DAA"/>
    <w:rsid w:val="00887448"/>
    <w:rsid w:val="00890E55"/>
    <w:rsid w:val="008926D9"/>
    <w:rsid w:val="00893E72"/>
    <w:rsid w:val="00895B27"/>
    <w:rsid w:val="008B24A6"/>
    <w:rsid w:val="008B3C25"/>
    <w:rsid w:val="008B7957"/>
    <w:rsid w:val="008C2C7E"/>
    <w:rsid w:val="008C73E6"/>
    <w:rsid w:val="008D1539"/>
    <w:rsid w:val="008D1939"/>
    <w:rsid w:val="008D1DD8"/>
    <w:rsid w:val="008D46AD"/>
    <w:rsid w:val="008D5C56"/>
    <w:rsid w:val="008F16F2"/>
    <w:rsid w:val="008F2236"/>
    <w:rsid w:val="008F634F"/>
    <w:rsid w:val="0090390D"/>
    <w:rsid w:val="009041E8"/>
    <w:rsid w:val="009226F7"/>
    <w:rsid w:val="00926A7D"/>
    <w:rsid w:val="00930CF4"/>
    <w:rsid w:val="00933F8F"/>
    <w:rsid w:val="00936ABF"/>
    <w:rsid w:val="00936D9A"/>
    <w:rsid w:val="00945839"/>
    <w:rsid w:val="00954737"/>
    <w:rsid w:val="00954852"/>
    <w:rsid w:val="009576D3"/>
    <w:rsid w:val="00962E9A"/>
    <w:rsid w:val="00966B54"/>
    <w:rsid w:val="00970038"/>
    <w:rsid w:val="0097439D"/>
    <w:rsid w:val="00975726"/>
    <w:rsid w:val="00982641"/>
    <w:rsid w:val="00986384"/>
    <w:rsid w:val="00992554"/>
    <w:rsid w:val="009A0959"/>
    <w:rsid w:val="009A14D8"/>
    <w:rsid w:val="009A172A"/>
    <w:rsid w:val="009A3A09"/>
    <w:rsid w:val="009A47F7"/>
    <w:rsid w:val="009A522A"/>
    <w:rsid w:val="009A6A73"/>
    <w:rsid w:val="009A7931"/>
    <w:rsid w:val="009B10D8"/>
    <w:rsid w:val="009B7476"/>
    <w:rsid w:val="009C7B9F"/>
    <w:rsid w:val="009D0F92"/>
    <w:rsid w:val="009D2681"/>
    <w:rsid w:val="009D3B7F"/>
    <w:rsid w:val="009D58A4"/>
    <w:rsid w:val="009D7B19"/>
    <w:rsid w:val="009E19F2"/>
    <w:rsid w:val="009E1E44"/>
    <w:rsid w:val="009E3C75"/>
    <w:rsid w:val="009E624D"/>
    <w:rsid w:val="009E7360"/>
    <w:rsid w:val="009F1103"/>
    <w:rsid w:val="009F770A"/>
    <w:rsid w:val="009F7BFF"/>
    <w:rsid w:val="00A01755"/>
    <w:rsid w:val="00A01952"/>
    <w:rsid w:val="00A02854"/>
    <w:rsid w:val="00A038B3"/>
    <w:rsid w:val="00A047F9"/>
    <w:rsid w:val="00A1045C"/>
    <w:rsid w:val="00A2330A"/>
    <w:rsid w:val="00A240C1"/>
    <w:rsid w:val="00A24B80"/>
    <w:rsid w:val="00A260D5"/>
    <w:rsid w:val="00A33F7D"/>
    <w:rsid w:val="00A42572"/>
    <w:rsid w:val="00A42CBF"/>
    <w:rsid w:val="00A44701"/>
    <w:rsid w:val="00A47857"/>
    <w:rsid w:val="00A54400"/>
    <w:rsid w:val="00A54A8E"/>
    <w:rsid w:val="00A63105"/>
    <w:rsid w:val="00A63CBF"/>
    <w:rsid w:val="00A640B3"/>
    <w:rsid w:val="00A647AF"/>
    <w:rsid w:val="00A66DBE"/>
    <w:rsid w:val="00A70D65"/>
    <w:rsid w:val="00A711EF"/>
    <w:rsid w:val="00A72D94"/>
    <w:rsid w:val="00A74373"/>
    <w:rsid w:val="00A75723"/>
    <w:rsid w:val="00A92D24"/>
    <w:rsid w:val="00A93276"/>
    <w:rsid w:val="00A95C3A"/>
    <w:rsid w:val="00AA5BF9"/>
    <w:rsid w:val="00AA7856"/>
    <w:rsid w:val="00AB063E"/>
    <w:rsid w:val="00AB130A"/>
    <w:rsid w:val="00AC153B"/>
    <w:rsid w:val="00AC1716"/>
    <w:rsid w:val="00AC5778"/>
    <w:rsid w:val="00AC5912"/>
    <w:rsid w:val="00AC6FA5"/>
    <w:rsid w:val="00AC7C95"/>
    <w:rsid w:val="00AD2B1A"/>
    <w:rsid w:val="00AD4BE3"/>
    <w:rsid w:val="00AD72EA"/>
    <w:rsid w:val="00AD74DC"/>
    <w:rsid w:val="00AE031A"/>
    <w:rsid w:val="00AE04F5"/>
    <w:rsid w:val="00AE2DA1"/>
    <w:rsid w:val="00AE3D04"/>
    <w:rsid w:val="00AF26FA"/>
    <w:rsid w:val="00AF4F4C"/>
    <w:rsid w:val="00B0345B"/>
    <w:rsid w:val="00B03E6E"/>
    <w:rsid w:val="00B052B8"/>
    <w:rsid w:val="00B10CC5"/>
    <w:rsid w:val="00B126BB"/>
    <w:rsid w:val="00B1356A"/>
    <w:rsid w:val="00B15D17"/>
    <w:rsid w:val="00B24D1B"/>
    <w:rsid w:val="00B2742C"/>
    <w:rsid w:val="00B302B4"/>
    <w:rsid w:val="00B3162D"/>
    <w:rsid w:val="00B35994"/>
    <w:rsid w:val="00B37A69"/>
    <w:rsid w:val="00B45FED"/>
    <w:rsid w:val="00B47949"/>
    <w:rsid w:val="00B50921"/>
    <w:rsid w:val="00B51E19"/>
    <w:rsid w:val="00B60F8B"/>
    <w:rsid w:val="00B62EA2"/>
    <w:rsid w:val="00B66743"/>
    <w:rsid w:val="00B678CB"/>
    <w:rsid w:val="00B70E45"/>
    <w:rsid w:val="00B943E6"/>
    <w:rsid w:val="00B97442"/>
    <w:rsid w:val="00BA0384"/>
    <w:rsid w:val="00BA0C6E"/>
    <w:rsid w:val="00BA3BD1"/>
    <w:rsid w:val="00BA7521"/>
    <w:rsid w:val="00BA7650"/>
    <w:rsid w:val="00BB2F83"/>
    <w:rsid w:val="00BC50AF"/>
    <w:rsid w:val="00BC5A09"/>
    <w:rsid w:val="00BC5CFD"/>
    <w:rsid w:val="00BD1084"/>
    <w:rsid w:val="00BD1EF7"/>
    <w:rsid w:val="00BD2037"/>
    <w:rsid w:val="00BD5ACD"/>
    <w:rsid w:val="00BF0E99"/>
    <w:rsid w:val="00BF0F46"/>
    <w:rsid w:val="00BF6934"/>
    <w:rsid w:val="00BF7C3A"/>
    <w:rsid w:val="00C00E74"/>
    <w:rsid w:val="00C028D5"/>
    <w:rsid w:val="00C04F2F"/>
    <w:rsid w:val="00C07E86"/>
    <w:rsid w:val="00C07F33"/>
    <w:rsid w:val="00C12492"/>
    <w:rsid w:val="00C21E49"/>
    <w:rsid w:val="00C231B4"/>
    <w:rsid w:val="00C260B2"/>
    <w:rsid w:val="00C2697E"/>
    <w:rsid w:val="00C36935"/>
    <w:rsid w:val="00C44342"/>
    <w:rsid w:val="00C45DC5"/>
    <w:rsid w:val="00C507F4"/>
    <w:rsid w:val="00C61E0A"/>
    <w:rsid w:val="00C6394B"/>
    <w:rsid w:val="00C6502A"/>
    <w:rsid w:val="00C71C77"/>
    <w:rsid w:val="00C75793"/>
    <w:rsid w:val="00C764A1"/>
    <w:rsid w:val="00C774D5"/>
    <w:rsid w:val="00C77C01"/>
    <w:rsid w:val="00C9047E"/>
    <w:rsid w:val="00C9575A"/>
    <w:rsid w:val="00CC055B"/>
    <w:rsid w:val="00CC26D8"/>
    <w:rsid w:val="00CD5522"/>
    <w:rsid w:val="00CE4622"/>
    <w:rsid w:val="00CE5EA2"/>
    <w:rsid w:val="00CF1757"/>
    <w:rsid w:val="00CF2EB2"/>
    <w:rsid w:val="00CF50CF"/>
    <w:rsid w:val="00CF7813"/>
    <w:rsid w:val="00D00B38"/>
    <w:rsid w:val="00D056D2"/>
    <w:rsid w:val="00D064C0"/>
    <w:rsid w:val="00D068FB"/>
    <w:rsid w:val="00D06C31"/>
    <w:rsid w:val="00D07DB7"/>
    <w:rsid w:val="00D1403F"/>
    <w:rsid w:val="00D20D89"/>
    <w:rsid w:val="00D20F99"/>
    <w:rsid w:val="00D20FB0"/>
    <w:rsid w:val="00D22AF4"/>
    <w:rsid w:val="00D24106"/>
    <w:rsid w:val="00D32A40"/>
    <w:rsid w:val="00D33B91"/>
    <w:rsid w:val="00D3518C"/>
    <w:rsid w:val="00D444DA"/>
    <w:rsid w:val="00D456F1"/>
    <w:rsid w:val="00D45F81"/>
    <w:rsid w:val="00D5426E"/>
    <w:rsid w:val="00D567E1"/>
    <w:rsid w:val="00D60652"/>
    <w:rsid w:val="00D61AC5"/>
    <w:rsid w:val="00D61F6A"/>
    <w:rsid w:val="00D63315"/>
    <w:rsid w:val="00D65A91"/>
    <w:rsid w:val="00D70371"/>
    <w:rsid w:val="00D81ACA"/>
    <w:rsid w:val="00D81B31"/>
    <w:rsid w:val="00D81FC7"/>
    <w:rsid w:val="00D83374"/>
    <w:rsid w:val="00D84977"/>
    <w:rsid w:val="00D86C68"/>
    <w:rsid w:val="00D86F25"/>
    <w:rsid w:val="00D87D72"/>
    <w:rsid w:val="00D91014"/>
    <w:rsid w:val="00D914B0"/>
    <w:rsid w:val="00DA068C"/>
    <w:rsid w:val="00DA20EF"/>
    <w:rsid w:val="00DA2172"/>
    <w:rsid w:val="00DA2DD8"/>
    <w:rsid w:val="00DB340C"/>
    <w:rsid w:val="00DC1D57"/>
    <w:rsid w:val="00DC31C6"/>
    <w:rsid w:val="00DC3A1B"/>
    <w:rsid w:val="00DC4C5F"/>
    <w:rsid w:val="00DD177D"/>
    <w:rsid w:val="00DD3ED5"/>
    <w:rsid w:val="00DD714A"/>
    <w:rsid w:val="00DE018B"/>
    <w:rsid w:val="00DE2F10"/>
    <w:rsid w:val="00DE5244"/>
    <w:rsid w:val="00DE6B60"/>
    <w:rsid w:val="00DF7296"/>
    <w:rsid w:val="00E00D08"/>
    <w:rsid w:val="00E0241A"/>
    <w:rsid w:val="00E058CA"/>
    <w:rsid w:val="00E12721"/>
    <w:rsid w:val="00E15B70"/>
    <w:rsid w:val="00E16ED1"/>
    <w:rsid w:val="00E21A0C"/>
    <w:rsid w:val="00E22841"/>
    <w:rsid w:val="00E3556E"/>
    <w:rsid w:val="00E36696"/>
    <w:rsid w:val="00E55326"/>
    <w:rsid w:val="00E579A8"/>
    <w:rsid w:val="00E60052"/>
    <w:rsid w:val="00E635F7"/>
    <w:rsid w:val="00E63BCB"/>
    <w:rsid w:val="00E6476B"/>
    <w:rsid w:val="00E665C7"/>
    <w:rsid w:val="00E6709C"/>
    <w:rsid w:val="00E74D44"/>
    <w:rsid w:val="00E8141E"/>
    <w:rsid w:val="00E82E82"/>
    <w:rsid w:val="00E91D11"/>
    <w:rsid w:val="00E949AE"/>
    <w:rsid w:val="00E96C4E"/>
    <w:rsid w:val="00E973B5"/>
    <w:rsid w:val="00EA0137"/>
    <w:rsid w:val="00EA02FD"/>
    <w:rsid w:val="00EA1B53"/>
    <w:rsid w:val="00EB0629"/>
    <w:rsid w:val="00EB2614"/>
    <w:rsid w:val="00EB3563"/>
    <w:rsid w:val="00EC033C"/>
    <w:rsid w:val="00EC184B"/>
    <w:rsid w:val="00EC4141"/>
    <w:rsid w:val="00EC7C09"/>
    <w:rsid w:val="00ED28DB"/>
    <w:rsid w:val="00ED380B"/>
    <w:rsid w:val="00ED71CD"/>
    <w:rsid w:val="00EE030B"/>
    <w:rsid w:val="00EE4368"/>
    <w:rsid w:val="00EE66CC"/>
    <w:rsid w:val="00EF165B"/>
    <w:rsid w:val="00EF709B"/>
    <w:rsid w:val="00F011CA"/>
    <w:rsid w:val="00F013E8"/>
    <w:rsid w:val="00F0297A"/>
    <w:rsid w:val="00F04773"/>
    <w:rsid w:val="00F0656C"/>
    <w:rsid w:val="00F06D62"/>
    <w:rsid w:val="00F11189"/>
    <w:rsid w:val="00F14FEF"/>
    <w:rsid w:val="00F21F6F"/>
    <w:rsid w:val="00F22D3A"/>
    <w:rsid w:val="00F32F19"/>
    <w:rsid w:val="00F364FD"/>
    <w:rsid w:val="00F41267"/>
    <w:rsid w:val="00F439AC"/>
    <w:rsid w:val="00F4435A"/>
    <w:rsid w:val="00F50CEE"/>
    <w:rsid w:val="00F54B85"/>
    <w:rsid w:val="00F553D1"/>
    <w:rsid w:val="00F5676C"/>
    <w:rsid w:val="00F63E26"/>
    <w:rsid w:val="00F668E4"/>
    <w:rsid w:val="00F7311A"/>
    <w:rsid w:val="00F759A8"/>
    <w:rsid w:val="00F7633B"/>
    <w:rsid w:val="00F83BE9"/>
    <w:rsid w:val="00F8518E"/>
    <w:rsid w:val="00F87850"/>
    <w:rsid w:val="00F921B6"/>
    <w:rsid w:val="00FA2A2C"/>
    <w:rsid w:val="00FA2C2C"/>
    <w:rsid w:val="00FA7FD4"/>
    <w:rsid w:val="00FB6573"/>
    <w:rsid w:val="00FB726D"/>
    <w:rsid w:val="00FC28A0"/>
    <w:rsid w:val="00FC3BE9"/>
    <w:rsid w:val="00FD2B16"/>
    <w:rsid w:val="00FE1456"/>
    <w:rsid w:val="00FE59DD"/>
    <w:rsid w:val="00FE5DA4"/>
    <w:rsid w:val="00FE7442"/>
    <w:rsid w:val="00FF3DDC"/>
    <w:rsid w:val="00FF4269"/>
    <w:rsid w:val="00FF4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5027292"/>
  <w15:docId w15:val="{FB8FD1FA-CE70-46D4-922F-95C1F8DD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rPr>
  </w:style>
  <w:style w:type="paragraph" w:styleId="Nadpis3">
    <w:name w:val="heading 3"/>
    <w:aliases w:val="Nadpis VZ"/>
    <w:basedOn w:val="Normln"/>
    <w:next w:val="Normln"/>
    <w:link w:val="Nadpis3Char"/>
    <w:qFormat/>
    <w:rsid w:val="008F634F"/>
    <w:pPr>
      <w:keepNext/>
      <w:spacing w:before="120"/>
      <w:jc w:val="center"/>
      <w:outlineLvl w:val="2"/>
    </w:pPr>
    <w:rPr>
      <w:b/>
      <w:szCs w:val="20"/>
    </w:rPr>
  </w:style>
  <w:style w:type="paragraph" w:styleId="Nadpis4">
    <w:name w:val="heading 4"/>
    <w:basedOn w:val="Normln"/>
    <w:next w:val="Normln"/>
    <w:link w:val="Nadpis4Char"/>
    <w:qFormat/>
    <w:rsid w:val="008F634F"/>
    <w:pPr>
      <w:keepNext/>
      <w:outlineLvl w:val="3"/>
    </w:pPr>
    <w:rPr>
      <w:b/>
      <w:color w:val="0000FF"/>
      <w:szCs w:val="20"/>
    </w:rPr>
  </w:style>
  <w:style w:type="paragraph" w:styleId="Nadpis5">
    <w:name w:val="heading 5"/>
    <w:basedOn w:val="Normln"/>
    <w:next w:val="Normln"/>
    <w:link w:val="Nadpis5Char"/>
    <w:qFormat/>
    <w:rsid w:val="008F634F"/>
    <w:pPr>
      <w:keepNext/>
      <w:jc w:val="center"/>
      <w:outlineLvl w:val="4"/>
    </w:pPr>
    <w:rPr>
      <w:b/>
      <w:szCs w:val="20"/>
      <w:u w:val="single"/>
    </w:rPr>
  </w:style>
  <w:style w:type="paragraph" w:styleId="Nadpis6">
    <w:name w:val="heading 6"/>
    <w:basedOn w:val="Normln"/>
    <w:next w:val="Normln"/>
    <w:link w:val="Nadpis6Char"/>
    <w:qFormat/>
    <w:rsid w:val="008F634F"/>
    <w:pPr>
      <w:keepNext/>
      <w:shd w:val="clear" w:color="auto" w:fill="E6E6E6"/>
      <w:jc w:val="center"/>
      <w:outlineLvl w:val="5"/>
    </w:pPr>
    <w:rPr>
      <w:b/>
      <w:szCs w:val="20"/>
    </w:rPr>
  </w:style>
  <w:style w:type="paragraph" w:styleId="Nadpis7">
    <w:name w:val="heading 7"/>
    <w:basedOn w:val="Normln"/>
    <w:next w:val="Normln"/>
    <w:link w:val="Nadpis7Char"/>
    <w:qFormat/>
    <w:rsid w:val="008F634F"/>
    <w:pPr>
      <w:keepNext/>
      <w:spacing w:before="120"/>
      <w:ind w:firstLine="708"/>
      <w:jc w:val="both"/>
      <w:outlineLvl w:val="6"/>
    </w:pPr>
    <w:rPr>
      <w:b/>
      <w:szCs w:val="20"/>
    </w:rPr>
  </w:style>
  <w:style w:type="paragraph" w:styleId="Nadpis8">
    <w:name w:val="heading 8"/>
    <w:basedOn w:val="Normln"/>
    <w:next w:val="Normln"/>
    <w:link w:val="Nadpis8Char"/>
    <w:qFormat/>
    <w:rsid w:val="008F634F"/>
    <w:pPr>
      <w:keepNext/>
      <w:spacing w:before="120"/>
      <w:ind w:firstLine="660"/>
      <w:jc w:val="both"/>
      <w:outlineLvl w:val="7"/>
    </w:pPr>
    <w:rPr>
      <w:b/>
      <w:szCs w:val="20"/>
    </w:rPr>
  </w:style>
  <w:style w:type="paragraph" w:styleId="Nadpis9">
    <w:name w:val="heading 9"/>
    <w:basedOn w:val="Normln"/>
    <w:next w:val="Normln"/>
    <w:link w:val="Nadpis9Char"/>
    <w:qFormat/>
    <w:rsid w:val="008F634F"/>
    <w:pPr>
      <w:keepNext/>
      <w:jc w:val="center"/>
      <w:outlineLvl w:val="8"/>
    </w:pPr>
    <w:rPr>
      <w:rFonts w:ascii="Tahoma" w:hAnsi="Tahoma"/>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bidi="ar-SA"/>
    </w:rPr>
  </w:style>
  <w:style w:type="character" w:customStyle="1" w:styleId="Nadpis2Char">
    <w:name w:val="Nadpis 2 Char"/>
    <w:link w:val="Nadpis2"/>
    <w:locked/>
    <w:rsid w:val="008F634F"/>
    <w:rPr>
      <w:rFonts w:ascii="Arial" w:hAnsi="Arial"/>
      <w:b/>
      <w:sz w:val="24"/>
      <w:lang w:bidi="ar-SA"/>
    </w:rPr>
  </w:style>
  <w:style w:type="character" w:customStyle="1" w:styleId="Nadpis3Char">
    <w:name w:val="Nadpis 3 Char"/>
    <w:aliases w:val="Nadpis VZ Char"/>
    <w:link w:val="Nadpis3"/>
    <w:locked/>
    <w:rsid w:val="008F634F"/>
    <w:rPr>
      <w:b/>
      <w:sz w:val="24"/>
      <w:lang w:bidi="ar-SA"/>
    </w:rPr>
  </w:style>
  <w:style w:type="character" w:customStyle="1" w:styleId="Nadpis4Char">
    <w:name w:val="Nadpis 4 Char"/>
    <w:link w:val="Nadpis4"/>
    <w:locked/>
    <w:rsid w:val="008F634F"/>
    <w:rPr>
      <w:b/>
      <w:color w:val="0000FF"/>
      <w:sz w:val="24"/>
      <w:lang w:bidi="ar-SA"/>
    </w:rPr>
  </w:style>
  <w:style w:type="character" w:customStyle="1" w:styleId="Nadpis5Char">
    <w:name w:val="Nadpis 5 Char"/>
    <w:link w:val="Nadpis5"/>
    <w:locked/>
    <w:rsid w:val="008F634F"/>
    <w:rPr>
      <w:b/>
      <w:sz w:val="24"/>
      <w:u w:val="single"/>
      <w:lang w:bidi="ar-SA"/>
    </w:rPr>
  </w:style>
  <w:style w:type="character" w:customStyle="1" w:styleId="Nadpis6Char">
    <w:name w:val="Nadpis 6 Char"/>
    <w:link w:val="Nadpis6"/>
    <w:locked/>
    <w:rsid w:val="008F634F"/>
    <w:rPr>
      <w:b/>
      <w:sz w:val="24"/>
      <w:lang w:bidi="ar-SA"/>
    </w:rPr>
  </w:style>
  <w:style w:type="character" w:customStyle="1" w:styleId="Nadpis7Char">
    <w:name w:val="Nadpis 7 Char"/>
    <w:link w:val="Nadpis7"/>
    <w:locked/>
    <w:rsid w:val="008F634F"/>
    <w:rPr>
      <w:b/>
      <w:sz w:val="24"/>
      <w:lang w:bidi="ar-SA"/>
    </w:rPr>
  </w:style>
  <w:style w:type="character" w:customStyle="1" w:styleId="Nadpis8Char">
    <w:name w:val="Nadpis 8 Char"/>
    <w:link w:val="Nadpis8"/>
    <w:locked/>
    <w:rsid w:val="008F634F"/>
    <w:rPr>
      <w:b/>
      <w:sz w:val="24"/>
      <w:lang w:bidi="ar-SA"/>
    </w:rPr>
  </w:style>
  <w:style w:type="character" w:customStyle="1" w:styleId="Nadpis9Char">
    <w:name w:val="Nadpis 9 Char"/>
    <w:link w:val="Nadpis9"/>
    <w:locked/>
    <w:rsid w:val="008F634F"/>
    <w:rPr>
      <w:rFonts w:ascii="Tahoma" w:hAnsi="Tahoma"/>
      <w:b/>
      <w:lang w:bidi="ar-SA"/>
    </w:rPr>
  </w:style>
  <w:style w:type="paragraph" w:styleId="Zkladntext">
    <w:name w:val="Body Text"/>
    <w:aliases w:val="subtitle2,Základní tZákladní text"/>
    <w:basedOn w:val="Normln"/>
    <w:link w:val="ZkladntextChar"/>
    <w:rsid w:val="008F634F"/>
    <w:pPr>
      <w:jc w:val="both"/>
    </w:pPr>
    <w:rPr>
      <w:szCs w:val="20"/>
    </w:rPr>
  </w:style>
  <w:style w:type="character" w:customStyle="1" w:styleId="ZkladntextChar">
    <w:name w:val="Základní text Char"/>
    <w:aliases w:val="subtitle2 Char,Základní tZákladní text Char"/>
    <w:link w:val="Zkladntext"/>
    <w:locked/>
    <w:rsid w:val="008F634F"/>
    <w:rPr>
      <w:sz w:val="24"/>
      <w:lang w:bidi="ar-SA"/>
    </w:rPr>
  </w:style>
  <w:style w:type="character" w:styleId="Hypertextovodkaz">
    <w:name w:val="Hyperlink"/>
    <w:uiPriority w:val="99"/>
    <w:rsid w:val="008F634F"/>
    <w:rPr>
      <w:color w:val="0000FF"/>
      <w:u w:val="single"/>
    </w:rPr>
  </w:style>
  <w:style w:type="paragraph" w:styleId="Zkladntext3">
    <w:name w:val="Body Text 3"/>
    <w:basedOn w:val="Normln"/>
    <w:link w:val="Zkladntext3Char"/>
    <w:rsid w:val="008F634F"/>
    <w:rPr>
      <w:rFonts w:ascii="Tahoma" w:hAnsi="Tahoma"/>
      <w:sz w:val="28"/>
      <w:szCs w:val="20"/>
    </w:rPr>
  </w:style>
  <w:style w:type="character" w:customStyle="1" w:styleId="Zkladntext3Char">
    <w:name w:val="Základní text 3 Char"/>
    <w:link w:val="Zkladntext3"/>
    <w:locked/>
    <w:rsid w:val="008F634F"/>
    <w:rPr>
      <w:rFonts w:ascii="Tahoma" w:hAnsi="Tahoma"/>
      <w:sz w:val="28"/>
      <w:lang w:bidi="ar-SA"/>
    </w:rPr>
  </w:style>
  <w:style w:type="paragraph" w:styleId="Zkladntext2">
    <w:name w:val="Body Text 2"/>
    <w:basedOn w:val="Normln"/>
    <w:link w:val="Zkladntext2Char"/>
    <w:rsid w:val="008F634F"/>
    <w:rPr>
      <w:color w:val="FF0000"/>
      <w:szCs w:val="20"/>
    </w:rPr>
  </w:style>
  <w:style w:type="character" w:customStyle="1" w:styleId="Zkladntext2Char">
    <w:name w:val="Základní text 2 Char"/>
    <w:link w:val="Zkladntext2"/>
    <w:locked/>
    <w:rsid w:val="008F634F"/>
    <w:rPr>
      <w:color w:val="FF0000"/>
      <w:sz w:val="24"/>
      <w:lang w:bidi="ar-SA"/>
    </w:rPr>
  </w:style>
  <w:style w:type="paragraph" w:styleId="Nzev">
    <w:name w:val="Title"/>
    <w:basedOn w:val="Normln"/>
    <w:link w:val="NzevChar"/>
    <w:qFormat/>
    <w:rsid w:val="008F634F"/>
    <w:pPr>
      <w:jc w:val="center"/>
    </w:pPr>
    <w:rPr>
      <w:b/>
      <w:sz w:val="28"/>
      <w:szCs w:val="20"/>
    </w:rPr>
  </w:style>
  <w:style w:type="character" w:customStyle="1" w:styleId="NzevChar">
    <w:name w:val="Název Char"/>
    <w:link w:val="Nzev"/>
    <w:locked/>
    <w:rsid w:val="008F634F"/>
    <w:rPr>
      <w:b/>
      <w:sz w:val="28"/>
      <w:lang w:bidi="ar-SA"/>
    </w:rPr>
  </w:style>
  <w:style w:type="paragraph" w:styleId="Zhlav">
    <w:name w:val="header"/>
    <w:basedOn w:val="Normln"/>
    <w:link w:val="ZhlavChar"/>
    <w:uiPriority w:val="99"/>
    <w:rsid w:val="008F634F"/>
    <w:pPr>
      <w:tabs>
        <w:tab w:val="center" w:pos="4536"/>
        <w:tab w:val="right" w:pos="9072"/>
      </w:tabs>
    </w:pPr>
    <w:rPr>
      <w:szCs w:val="20"/>
    </w:rPr>
  </w:style>
  <w:style w:type="character" w:customStyle="1" w:styleId="ZhlavChar">
    <w:name w:val="Záhlaví Char"/>
    <w:link w:val="Zhlav"/>
    <w:uiPriority w:val="99"/>
    <w:locked/>
    <w:rsid w:val="008F634F"/>
    <w:rPr>
      <w:sz w:val="24"/>
      <w:lang w:bidi="ar-SA"/>
    </w:rPr>
  </w:style>
  <w:style w:type="paragraph" w:styleId="Zpat">
    <w:name w:val="footer"/>
    <w:basedOn w:val="Normln"/>
    <w:link w:val="ZpatChar"/>
    <w:rsid w:val="008F634F"/>
    <w:pPr>
      <w:tabs>
        <w:tab w:val="center" w:pos="4536"/>
        <w:tab w:val="right" w:pos="9072"/>
      </w:tabs>
    </w:pPr>
    <w:rPr>
      <w:szCs w:val="20"/>
    </w:rPr>
  </w:style>
  <w:style w:type="character" w:customStyle="1" w:styleId="ZpatChar">
    <w:name w:val="Zápatí Char"/>
    <w:link w:val="Zpat"/>
    <w:locked/>
    <w:rsid w:val="008F634F"/>
    <w:rPr>
      <w:sz w:val="24"/>
      <w:lang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rPr>
  </w:style>
  <w:style w:type="character" w:customStyle="1" w:styleId="Zkladntextodsazen2Char">
    <w:name w:val="Základní text odsazený 2 Char"/>
    <w:link w:val="Zkladntextodsazen2"/>
    <w:locked/>
    <w:rsid w:val="008F634F"/>
    <w:rPr>
      <w:sz w:val="24"/>
      <w:lang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rPr>
  </w:style>
  <w:style w:type="character" w:customStyle="1" w:styleId="Zkladntextodsazen3Char">
    <w:name w:val="Základní text odsazený 3 Char"/>
    <w:link w:val="Zkladntextodsazen3"/>
    <w:locked/>
    <w:rsid w:val="008F634F"/>
    <w:rPr>
      <w:sz w:val="24"/>
      <w:lang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rPr>
  </w:style>
  <w:style w:type="character" w:customStyle="1" w:styleId="ZkladntextodsazenChar">
    <w:name w:val="Základní text odsazený Char"/>
    <w:link w:val="Zkladntextodsazen"/>
    <w:locked/>
    <w:rsid w:val="008F634F"/>
    <w:rPr>
      <w:rFonts w:ascii="Tahoma" w:hAnsi="Tahoma"/>
      <w:sz w:val="22"/>
      <w:lang w:bidi="ar-SA"/>
    </w:rPr>
  </w:style>
  <w:style w:type="paragraph" w:styleId="Prosttext">
    <w:name w:val="Plain Text"/>
    <w:basedOn w:val="Normln"/>
    <w:link w:val="ProsttextChar"/>
    <w:rsid w:val="008F634F"/>
    <w:rPr>
      <w:rFonts w:ascii="Courier New" w:hAnsi="Courier New"/>
      <w:sz w:val="20"/>
      <w:szCs w:val="20"/>
    </w:rPr>
  </w:style>
  <w:style w:type="character" w:customStyle="1" w:styleId="ProsttextChar">
    <w:name w:val="Prostý text Char"/>
    <w:link w:val="Prosttext"/>
    <w:locked/>
    <w:rsid w:val="008F634F"/>
    <w:rPr>
      <w:rFonts w:ascii="Courier New" w:hAnsi="Courier New"/>
      <w:lang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rPr>
  </w:style>
  <w:style w:type="character" w:customStyle="1" w:styleId="RozloendokumentuChar">
    <w:name w:val="Rozložení dokumentu Char"/>
    <w:link w:val="Rozloendokumentu1"/>
    <w:locked/>
    <w:rsid w:val="008F634F"/>
    <w:rPr>
      <w:rFonts w:ascii="Tahoma" w:hAnsi="Tahoma"/>
      <w:lang w:bidi="ar-SA"/>
    </w:rPr>
  </w:style>
  <w:style w:type="paragraph" w:styleId="Textbubliny">
    <w:name w:val="Balloon Text"/>
    <w:basedOn w:val="Normln"/>
    <w:link w:val="TextbublinyChar"/>
    <w:semiHidden/>
    <w:rsid w:val="008F634F"/>
    <w:rPr>
      <w:rFonts w:ascii="Tahoma" w:hAnsi="Tahoma"/>
      <w:sz w:val="16"/>
      <w:szCs w:val="20"/>
    </w:rPr>
  </w:style>
  <w:style w:type="character" w:customStyle="1" w:styleId="TextbublinyChar">
    <w:name w:val="Text bubliny Char"/>
    <w:link w:val="Textbubliny"/>
    <w:locked/>
    <w:rsid w:val="008F634F"/>
    <w:rPr>
      <w:rFonts w:ascii="Tahoma" w:hAnsi="Tahoma"/>
      <w:sz w:val="16"/>
      <w:lang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rPr>
  </w:style>
  <w:style w:type="character" w:customStyle="1" w:styleId="PedmtkomenteChar">
    <w:name w:val="Předmět komentáře Char"/>
    <w:link w:val="Pedmtkomente"/>
    <w:locked/>
    <w:rsid w:val="008F634F"/>
    <w:rPr>
      <w:b/>
      <w:lang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rPr>
  </w:style>
  <w:style w:type="character" w:customStyle="1" w:styleId="ACNormlnChar">
    <w:name w:val="AC Normální Char"/>
    <w:link w:val="ACNormln"/>
    <w:locked/>
    <w:rsid w:val="008F634F"/>
    <w:rPr>
      <w:sz w:val="22"/>
      <w:lang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rPr>
  </w:style>
  <w:style w:type="character" w:customStyle="1" w:styleId="AdresaHTMLChar">
    <w:name w:val="Adresa HTML Char"/>
    <w:link w:val="AdresaHTML"/>
    <w:locked/>
    <w:rsid w:val="008F634F"/>
    <w:rPr>
      <w:i/>
      <w:sz w:val="24"/>
      <w:lang w:bidi="ar-SA"/>
    </w:rPr>
  </w:style>
  <w:style w:type="paragraph" w:customStyle="1" w:styleId="rozmry">
    <w:name w:val="rozměry"/>
    <w:basedOn w:val="Normln"/>
    <w:next w:val="Normln"/>
    <w:link w:val="rozmryChar"/>
    <w:rsid w:val="008F634F"/>
    <w:pPr>
      <w:tabs>
        <w:tab w:val="left" w:pos="1418"/>
      </w:tabs>
      <w:spacing w:before="120" w:after="120"/>
    </w:pPr>
    <w:rPr>
      <w:i/>
      <w:szCs w:val="20"/>
    </w:rPr>
  </w:style>
  <w:style w:type="character" w:customStyle="1" w:styleId="rozmryChar">
    <w:name w:val="rozměry Char"/>
    <w:link w:val="rozmry"/>
    <w:locked/>
    <w:rsid w:val="008F634F"/>
    <w:rPr>
      <w:i/>
      <w:sz w:val="24"/>
      <w:lang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F21F6F"/>
    <w:pPr>
      <w:ind w:left="708"/>
    </w:pPr>
  </w:style>
  <w:style w:type="paragraph" w:styleId="Revize">
    <w:name w:val="Revision"/>
    <w:hidden/>
    <w:uiPriority w:val="99"/>
    <w:semiHidden/>
    <w:rsid w:val="00104997"/>
    <w:rPr>
      <w:sz w:val="24"/>
      <w:szCs w:val="24"/>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3A10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331644021">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691223635">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 w:id="210541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k.kr-vysocina.cz/profile_display_194.html"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financniuctarna@onhb.cz" TargetMode="External"/><Relationship Id="rId4" Type="http://schemas.openxmlformats.org/officeDocument/2006/relationships/settings" Target="settings.xml"/><Relationship Id="rId9" Type="http://schemas.openxmlformats.org/officeDocument/2006/relationships/hyperlink" Target="mailto:jiri.hiblbauer@onhb.cz"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0BCE6FC5444330A6628C7572666083"/>
        <w:category>
          <w:name w:val="Obecné"/>
          <w:gallery w:val="placeholder"/>
        </w:category>
        <w:types>
          <w:type w:val="bbPlcHdr"/>
        </w:types>
        <w:behaviors>
          <w:behavior w:val="content"/>
        </w:behaviors>
        <w:guid w:val="{2BF1B3B9-B0CF-4FAA-AF0B-8823946A36AD}"/>
      </w:docPartPr>
      <w:docPartBody>
        <w:p w:rsidR="0066730C" w:rsidRDefault="00B71BAA" w:rsidP="00B71BAA">
          <w:pPr>
            <w:pStyle w:val="BE0BCE6FC5444330A6628C7572666083"/>
          </w:pPr>
          <w:r w:rsidRPr="00260D22">
            <w:rPr>
              <w:rStyle w:val="Zstupntext"/>
            </w:rPr>
            <w:t>Klikněte sem a zadejte text.</w:t>
          </w:r>
        </w:p>
      </w:docPartBody>
    </w:docPart>
    <w:docPart>
      <w:docPartPr>
        <w:name w:val="42863DAE0054499998A2C5AEF3949FAE"/>
        <w:category>
          <w:name w:val="Obecné"/>
          <w:gallery w:val="placeholder"/>
        </w:category>
        <w:types>
          <w:type w:val="bbPlcHdr"/>
        </w:types>
        <w:behaviors>
          <w:behavior w:val="content"/>
        </w:behaviors>
        <w:guid w:val="{7550A6E8-3DBB-48E6-909C-0FBDFA43368D}"/>
      </w:docPartPr>
      <w:docPartBody>
        <w:p w:rsidR="0066730C" w:rsidRDefault="00B71BAA" w:rsidP="00B71BAA">
          <w:pPr>
            <w:pStyle w:val="42863DAE0054499998A2C5AEF3949FAE"/>
          </w:pPr>
          <w:r w:rsidRPr="00260D22">
            <w:rPr>
              <w:rStyle w:val="Zstupntext"/>
            </w:rPr>
            <w:t>Klikněte sem a zadejte text.</w:t>
          </w:r>
        </w:p>
      </w:docPartBody>
    </w:docPart>
    <w:docPart>
      <w:docPartPr>
        <w:name w:val="ED4019B7092A4B7DAD416FE34E431D3E"/>
        <w:category>
          <w:name w:val="Obecné"/>
          <w:gallery w:val="placeholder"/>
        </w:category>
        <w:types>
          <w:type w:val="bbPlcHdr"/>
        </w:types>
        <w:behaviors>
          <w:behavior w:val="content"/>
        </w:behaviors>
        <w:guid w:val="{28372EC9-A43C-45BF-8882-F640E77F396E}"/>
      </w:docPartPr>
      <w:docPartBody>
        <w:p w:rsidR="0066730C" w:rsidRDefault="00B71BAA" w:rsidP="00B71BAA">
          <w:pPr>
            <w:pStyle w:val="ED4019B7092A4B7DAD416FE34E431D3E"/>
          </w:pPr>
          <w:r w:rsidRPr="00260D22">
            <w:rPr>
              <w:rStyle w:val="Zstupntext"/>
            </w:rPr>
            <w:t>Klikněte sem a zadejte text.</w:t>
          </w:r>
        </w:p>
      </w:docPartBody>
    </w:docPart>
    <w:docPart>
      <w:docPartPr>
        <w:name w:val="CE62C3441B42443DAED0D2FC434FD1B5"/>
        <w:category>
          <w:name w:val="Obecné"/>
          <w:gallery w:val="placeholder"/>
        </w:category>
        <w:types>
          <w:type w:val="bbPlcHdr"/>
        </w:types>
        <w:behaviors>
          <w:behavior w:val="content"/>
        </w:behaviors>
        <w:guid w:val="{A63CF7D9-C3D0-49CD-AA0C-327B8376E305}"/>
      </w:docPartPr>
      <w:docPartBody>
        <w:p w:rsidR="0066730C" w:rsidRDefault="00B71BAA" w:rsidP="00B71BAA">
          <w:pPr>
            <w:pStyle w:val="CE62C3441B42443DAED0D2FC434FD1B5"/>
          </w:pPr>
          <w:r w:rsidRPr="00260D22">
            <w:rPr>
              <w:rStyle w:val="Zstupntext"/>
            </w:rPr>
            <w:t>Klikněte sem a zadejte text.</w:t>
          </w:r>
        </w:p>
      </w:docPartBody>
    </w:docPart>
    <w:docPart>
      <w:docPartPr>
        <w:name w:val="285EDD1781704D739E99225E1B12B9D3"/>
        <w:category>
          <w:name w:val="Obecné"/>
          <w:gallery w:val="placeholder"/>
        </w:category>
        <w:types>
          <w:type w:val="bbPlcHdr"/>
        </w:types>
        <w:behaviors>
          <w:behavior w:val="content"/>
        </w:behaviors>
        <w:guid w:val="{7DFD1955-A509-47BD-8925-5DDF6D1D3273}"/>
      </w:docPartPr>
      <w:docPartBody>
        <w:p w:rsidR="0066730C" w:rsidRDefault="00B71BAA" w:rsidP="00B71BAA">
          <w:pPr>
            <w:pStyle w:val="285EDD1781704D739E99225E1B12B9D3"/>
          </w:pPr>
          <w:r w:rsidRPr="00260D22">
            <w:rPr>
              <w:rStyle w:val="Zstupntext"/>
            </w:rPr>
            <w:t>Klikněte sem a zadejte text.</w:t>
          </w:r>
        </w:p>
      </w:docPartBody>
    </w:docPart>
    <w:docPart>
      <w:docPartPr>
        <w:name w:val="54975E95802D4454AFCC704F676C8D78"/>
        <w:category>
          <w:name w:val="Obecné"/>
          <w:gallery w:val="placeholder"/>
        </w:category>
        <w:types>
          <w:type w:val="bbPlcHdr"/>
        </w:types>
        <w:behaviors>
          <w:behavior w:val="content"/>
        </w:behaviors>
        <w:guid w:val="{40E64E6C-F90A-45CC-A9E2-45F67BF1C39E}"/>
      </w:docPartPr>
      <w:docPartBody>
        <w:p w:rsidR="0066730C" w:rsidRDefault="00B71BAA" w:rsidP="00B71BAA">
          <w:pPr>
            <w:pStyle w:val="54975E95802D4454AFCC704F676C8D78"/>
          </w:pPr>
          <w:r w:rsidRPr="00260D22">
            <w:rPr>
              <w:rStyle w:val="Zstupntext"/>
            </w:rPr>
            <w:t>Klikněte sem a zadejte text.</w:t>
          </w:r>
        </w:p>
      </w:docPartBody>
    </w:docPart>
    <w:docPart>
      <w:docPartPr>
        <w:name w:val="4772FFE059E54346B4162F1C17C637B3"/>
        <w:category>
          <w:name w:val="Obecné"/>
          <w:gallery w:val="placeholder"/>
        </w:category>
        <w:types>
          <w:type w:val="bbPlcHdr"/>
        </w:types>
        <w:behaviors>
          <w:behavior w:val="content"/>
        </w:behaviors>
        <w:guid w:val="{B4FA351D-086D-4D30-897F-F972451A4546}"/>
      </w:docPartPr>
      <w:docPartBody>
        <w:p w:rsidR="0066730C" w:rsidRDefault="00B71BAA" w:rsidP="00B71BAA">
          <w:pPr>
            <w:pStyle w:val="4772FFE059E54346B4162F1C17C637B3"/>
          </w:pPr>
          <w:r w:rsidRPr="00260D22">
            <w:rPr>
              <w:rStyle w:val="Zstupntext"/>
            </w:rPr>
            <w:t>Klikněte sem a zadejte text.</w:t>
          </w:r>
        </w:p>
      </w:docPartBody>
    </w:docPart>
    <w:docPart>
      <w:docPartPr>
        <w:name w:val="327E9802B5D04E029914DFABCD6359FF"/>
        <w:category>
          <w:name w:val="Obecné"/>
          <w:gallery w:val="placeholder"/>
        </w:category>
        <w:types>
          <w:type w:val="bbPlcHdr"/>
        </w:types>
        <w:behaviors>
          <w:behavior w:val="content"/>
        </w:behaviors>
        <w:guid w:val="{CEDD6D6F-DC49-46A0-9CA1-0E4938095B4F}"/>
      </w:docPartPr>
      <w:docPartBody>
        <w:p w:rsidR="0066730C" w:rsidRDefault="00B71BAA" w:rsidP="00B71BAA">
          <w:pPr>
            <w:pStyle w:val="327E9802B5D04E029914DFABCD6359FF"/>
          </w:pPr>
          <w:r w:rsidRPr="00260D22">
            <w:rPr>
              <w:rStyle w:val="Zstupntext"/>
            </w:rPr>
            <w:t>Klikněte sem a zadejte text.</w:t>
          </w:r>
        </w:p>
      </w:docPartBody>
    </w:docPart>
    <w:docPart>
      <w:docPartPr>
        <w:name w:val="5C625607B2064C24AF67403DF940443E"/>
        <w:category>
          <w:name w:val="Obecné"/>
          <w:gallery w:val="placeholder"/>
        </w:category>
        <w:types>
          <w:type w:val="bbPlcHdr"/>
        </w:types>
        <w:behaviors>
          <w:behavior w:val="content"/>
        </w:behaviors>
        <w:guid w:val="{05D0B959-CD79-4403-AA18-EDD4A84FB2F2}"/>
      </w:docPartPr>
      <w:docPartBody>
        <w:p w:rsidR="0066730C" w:rsidRDefault="00B71BAA" w:rsidP="00B71BAA">
          <w:pPr>
            <w:pStyle w:val="5C625607B2064C24AF67403DF940443E"/>
          </w:pPr>
          <w:r w:rsidRPr="00260D22">
            <w:rPr>
              <w:rStyle w:val="Zstupntext"/>
            </w:rPr>
            <w:t>Klikněte sem a zadejte text.</w:t>
          </w:r>
        </w:p>
      </w:docPartBody>
    </w:docPart>
    <w:docPart>
      <w:docPartPr>
        <w:name w:val="58605633E9AF4177AE3F0BB3B9E36381"/>
        <w:category>
          <w:name w:val="Obecné"/>
          <w:gallery w:val="placeholder"/>
        </w:category>
        <w:types>
          <w:type w:val="bbPlcHdr"/>
        </w:types>
        <w:behaviors>
          <w:behavior w:val="content"/>
        </w:behaviors>
        <w:guid w:val="{E8E17A31-B433-4ED6-B664-FD358A267C4B}"/>
      </w:docPartPr>
      <w:docPartBody>
        <w:p w:rsidR="0066730C" w:rsidRDefault="00B71BAA" w:rsidP="00B71BAA">
          <w:pPr>
            <w:pStyle w:val="58605633E9AF4177AE3F0BB3B9E36381"/>
          </w:pPr>
          <w:r w:rsidRPr="00260D22">
            <w:rPr>
              <w:rStyle w:val="Zstupntext"/>
            </w:rPr>
            <w:t>Klikněte sem a zadejte text.</w:t>
          </w:r>
        </w:p>
      </w:docPartBody>
    </w:docPart>
    <w:docPart>
      <w:docPartPr>
        <w:name w:val="0570E5E8FBB14D2091D65B1C0A73E5D9"/>
        <w:category>
          <w:name w:val="Obecné"/>
          <w:gallery w:val="placeholder"/>
        </w:category>
        <w:types>
          <w:type w:val="bbPlcHdr"/>
        </w:types>
        <w:behaviors>
          <w:behavior w:val="content"/>
        </w:behaviors>
        <w:guid w:val="{701B76C0-5140-4179-9A45-4A1B9ADB8A37}"/>
      </w:docPartPr>
      <w:docPartBody>
        <w:p w:rsidR="0066730C" w:rsidRDefault="00B71BAA" w:rsidP="00B71BAA">
          <w:pPr>
            <w:pStyle w:val="0570E5E8FBB14D2091D65B1C0A73E5D9"/>
          </w:pPr>
          <w:r w:rsidRPr="00260D22">
            <w:rPr>
              <w:rStyle w:val="Zstupntext"/>
            </w:rPr>
            <w:t>Klikněte sem a zadejte text.</w:t>
          </w:r>
        </w:p>
      </w:docPartBody>
    </w:docPart>
    <w:docPart>
      <w:docPartPr>
        <w:name w:val="03252730544E4BEF99A91C1A946ACFF8"/>
        <w:category>
          <w:name w:val="Obecné"/>
          <w:gallery w:val="placeholder"/>
        </w:category>
        <w:types>
          <w:type w:val="bbPlcHdr"/>
        </w:types>
        <w:behaviors>
          <w:behavior w:val="content"/>
        </w:behaviors>
        <w:guid w:val="{3D3167B5-C7C3-40D5-8A30-66ACAFBDA0DA}"/>
      </w:docPartPr>
      <w:docPartBody>
        <w:p w:rsidR="0066730C" w:rsidRDefault="00B71BAA" w:rsidP="00B71BAA">
          <w:pPr>
            <w:pStyle w:val="03252730544E4BEF99A91C1A946ACFF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Mono">
    <w:panose1 w:val="02070409020205020404"/>
    <w:charset w:val="EE"/>
    <w:family w:val="modern"/>
    <w:pitch w:val="fixed"/>
    <w:sig w:usb0="E0000AFF" w:usb1="400078FF" w:usb2="00000001" w:usb3="00000000" w:csb0="000001BF" w:csb1="00000000"/>
  </w:font>
  <w:font w:name="AR PL SungtiL GB">
    <w:altName w:val="Times New Roman"/>
    <w:charset w:val="01"/>
    <w:family w:val="auto"/>
    <w:pitch w:val="variable"/>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BAA"/>
    <w:rsid w:val="00027144"/>
    <w:rsid w:val="003D05F1"/>
    <w:rsid w:val="00453057"/>
    <w:rsid w:val="006664B6"/>
    <w:rsid w:val="0066730C"/>
    <w:rsid w:val="006D53EF"/>
    <w:rsid w:val="0097658D"/>
    <w:rsid w:val="00A57AE7"/>
    <w:rsid w:val="00B71BAA"/>
    <w:rsid w:val="00F75D2D"/>
    <w:rsid w:val="00F92E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1BAA"/>
  </w:style>
  <w:style w:type="paragraph" w:customStyle="1" w:styleId="58D6A6B366054EF389EF56C421CE7BAF">
    <w:name w:val="58D6A6B366054EF389EF56C421CE7BAF"/>
    <w:rsid w:val="00B71BAA"/>
  </w:style>
  <w:style w:type="paragraph" w:customStyle="1" w:styleId="82A40667C0964CB8AD18DCF57C7F3DB8">
    <w:name w:val="82A40667C0964CB8AD18DCF57C7F3DB8"/>
    <w:rsid w:val="00B71BAA"/>
  </w:style>
  <w:style w:type="paragraph" w:customStyle="1" w:styleId="AF1FEB20BF9448D2AEAC7801E19383AE">
    <w:name w:val="AF1FEB20BF9448D2AEAC7801E19383AE"/>
    <w:rsid w:val="00B71BAA"/>
  </w:style>
  <w:style w:type="paragraph" w:customStyle="1" w:styleId="7232392CACBB47BE92638C1DF819A038">
    <w:name w:val="7232392CACBB47BE92638C1DF819A038"/>
    <w:rsid w:val="00B71BAA"/>
  </w:style>
  <w:style w:type="paragraph" w:customStyle="1" w:styleId="A8ACE04087A44C3192C066A054D0AE60">
    <w:name w:val="A8ACE04087A44C3192C066A054D0AE60"/>
    <w:rsid w:val="00B71BAA"/>
  </w:style>
  <w:style w:type="paragraph" w:customStyle="1" w:styleId="A1323EF86F0844B7BFDF2E3A1EC7808A">
    <w:name w:val="A1323EF86F0844B7BFDF2E3A1EC7808A"/>
    <w:rsid w:val="00B71BAA"/>
  </w:style>
  <w:style w:type="paragraph" w:customStyle="1" w:styleId="37BFFD96F79240B6A99A3435FCA0FCAB">
    <w:name w:val="37BFFD96F79240B6A99A3435FCA0FCAB"/>
    <w:rsid w:val="00B71BAA"/>
  </w:style>
  <w:style w:type="paragraph" w:customStyle="1" w:styleId="2D6D4964484E46F6BF3E9AD155FDCA97">
    <w:name w:val="2D6D4964484E46F6BF3E9AD155FDCA97"/>
    <w:rsid w:val="00B71BAA"/>
  </w:style>
  <w:style w:type="paragraph" w:customStyle="1" w:styleId="47E04B1DF84845978C62F9A55B7C1109">
    <w:name w:val="47E04B1DF84845978C62F9A55B7C1109"/>
    <w:rsid w:val="00B71BAA"/>
  </w:style>
  <w:style w:type="paragraph" w:customStyle="1" w:styleId="FA44ECCCF02041798BF921365500340D">
    <w:name w:val="FA44ECCCF02041798BF921365500340D"/>
    <w:rsid w:val="00B71BAA"/>
  </w:style>
  <w:style w:type="paragraph" w:customStyle="1" w:styleId="01DA092ACBC0494881E8C5C740703A97">
    <w:name w:val="01DA092ACBC0494881E8C5C740703A97"/>
    <w:rsid w:val="00B71BAA"/>
  </w:style>
  <w:style w:type="paragraph" w:customStyle="1" w:styleId="DED0E01AA02546EBB661D5E9777E6D96">
    <w:name w:val="DED0E01AA02546EBB661D5E9777E6D96"/>
    <w:rsid w:val="00B71BAA"/>
  </w:style>
  <w:style w:type="paragraph" w:customStyle="1" w:styleId="BE0BCE6FC5444330A6628C7572666083">
    <w:name w:val="BE0BCE6FC5444330A6628C7572666083"/>
    <w:rsid w:val="00B71BAA"/>
  </w:style>
  <w:style w:type="paragraph" w:customStyle="1" w:styleId="42863DAE0054499998A2C5AEF3949FAE">
    <w:name w:val="42863DAE0054499998A2C5AEF3949FAE"/>
    <w:rsid w:val="00B71BAA"/>
  </w:style>
  <w:style w:type="paragraph" w:customStyle="1" w:styleId="ED4019B7092A4B7DAD416FE34E431D3E">
    <w:name w:val="ED4019B7092A4B7DAD416FE34E431D3E"/>
    <w:rsid w:val="00B71BAA"/>
  </w:style>
  <w:style w:type="paragraph" w:customStyle="1" w:styleId="CE62C3441B42443DAED0D2FC434FD1B5">
    <w:name w:val="CE62C3441B42443DAED0D2FC434FD1B5"/>
    <w:rsid w:val="00B71BAA"/>
  </w:style>
  <w:style w:type="paragraph" w:customStyle="1" w:styleId="285EDD1781704D739E99225E1B12B9D3">
    <w:name w:val="285EDD1781704D739E99225E1B12B9D3"/>
    <w:rsid w:val="00B71BAA"/>
  </w:style>
  <w:style w:type="paragraph" w:customStyle="1" w:styleId="54975E95802D4454AFCC704F676C8D78">
    <w:name w:val="54975E95802D4454AFCC704F676C8D78"/>
    <w:rsid w:val="00B71BAA"/>
  </w:style>
  <w:style w:type="paragraph" w:customStyle="1" w:styleId="4772FFE059E54346B4162F1C17C637B3">
    <w:name w:val="4772FFE059E54346B4162F1C17C637B3"/>
    <w:rsid w:val="00B71BAA"/>
  </w:style>
  <w:style w:type="paragraph" w:customStyle="1" w:styleId="327E9802B5D04E029914DFABCD6359FF">
    <w:name w:val="327E9802B5D04E029914DFABCD6359FF"/>
    <w:rsid w:val="00B71BAA"/>
  </w:style>
  <w:style w:type="paragraph" w:customStyle="1" w:styleId="5C625607B2064C24AF67403DF940443E">
    <w:name w:val="5C625607B2064C24AF67403DF940443E"/>
    <w:rsid w:val="00B71BAA"/>
  </w:style>
  <w:style w:type="paragraph" w:customStyle="1" w:styleId="58605633E9AF4177AE3F0BB3B9E36381">
    <w:name w:val="58605633E9AF4177AE3F0BB3B9E36381"/>
    <w:rsid w:val="00B71BAA"/>
  </w:style>
  <w:style w:type="paragraph" w:customStyle="1" w:styleId="0570E5E8FBB14D2091D65B1C0A73E5D9">
    <w:name w:val="0570E5E8FBB14D2091D65B1C0A73E5D9"/>
    <w:rsid w:val="00B71BAA"/>
  </w:style>
  <w:style w:type="paragraph" w:customStyle="1" w:styleId="03252730544E4BEF99A91C1A946ACFF8">
    <w:name w:val="03252730544E4BEF99A91C1A946ACFF8"/>
    <w:rsid w:val="00B71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AD395-0310-43FA-8B2E-CB7F01642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929</TotalTime>
  <Pages>12</Pages>
  <Words>4799</Words>
  <Characters>28320</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33053</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bena@pkvysocina.cz</dc:creator>
  <cp:lastModifiedBy>Chladová Monika</cp:lastModifiedBy>
  <cp:revision>56</cp:revision>
  <cp:lastPrinted>2025-01-27T06:30:00Z</cp:lastPrinted>
  <dcterms:created xsi:type="dcterms:W3CDTF">2025-01-27T06:26:00Z</dcterms:created>
  <dcterms:modified xsi:type="dcterms:W3CDTF">2025-10-31T13:43:00Z</dcterms:modified>
</cp:coreProperties>
</file>